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4E939" w14:textId="54E88E55" w:rsidR="00A07416" w:rsidRPr="00CE6720" w:rsidRDefault="00CD33E6" w:rsidP="00CD33E6">
      <w:pPr>
        <w:tabs>
          <w:tab w:val="left" w:pos="7245"/>
        </w:tabs>
        <w:spacing w:after="0" w:line="259" w:lineRule="auto"/>
        <w:ind w:left="0" w:firstLine="0"/>
        <w:jc w:val="left"/>
        <w:rPr>
          <w:rFonts w:ascii="Arial" w:hAnsi="Arial" w:cs="Arial"/>
          <w:sz w:val="24"/>
          <w:szCs w:val="24"/>
        </w:rPr>
      </w:pPr>
      <w:r w:rsidRPr="002074DC">
        <w:rPr>
          <w:rFonts w:ascii="Arial" w:hAnsi="Arial" w:cs="Arial"/>
          <w:noProof/>
        </w:rPr>
        <w:drawing>
          <wp:anchor distT="0" distB="0" distL="114300" distR="114300" simplePos="0" relativeHeight="251665408" behindDoc="0" locked="0" layoutInCell="1" allowOverlap="1" wp14:anchorId="0EBC3B07" wp14:editId="55C8692B">
            <wp:simplePos x="0" y="0"/>
            <wp:positionH relativeFrom="margin">
              <wp:posOffset>-38100</wp:posOffset>
            </wp:positionH>
            <wp:positionV relativeFrom="paragraph">
              <wp:posOffset>203835</wp:posOffset>
            </wp:positionV>
            <wp:extent cx="1515600" cy="1515600"/>
            <wp:effectExtent l="0" t="0" r="8890" b="889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4DC">
        <w:rPr>
          <w:rFonts w:ascii="Arial" w:hAnsi="Arial" w:cs="Arial"/>
          <w:noProof/>
        </w:rPr>
        <w:drawing>
          <wp:anchor distT="0" distB="0" distL="114300" distR="114300" simplePos="0" relativeHeight="251667456" behindDoc="0" locked="0" layoutInCell="1" allowOverlap="1" wp14:anchorId="3F6DB4EE" wp14:editId="5FFBB8F8">
            <wp:simplePos x="0" y="0"/>
            <wp:positionH relativeFrom="margin">
              <wp:posOffset>4124325</wp:posOffset>
            </wp:positionH>
            <wp:positionV relativeFrom="paragraph">
              <wp:posOffset>140970</wp:posOffset>
            </wp:positionV>
            <wp:extent cx="3031490" cy="363220"/>
            <wp:effectExtent l="0" t="0" r="0" b="0"/>
            <wp:wrapNone/>
            <wp:docPr id="6" name="Picture 6"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8C" w:rsidRPr="00CE6720">
        <w:rPr>
          <w:rFonts w:ascii="Arial" w:eastAsia="Arial" w:hAnsi="Arial" w:cs="Arial"/>
          <w:sz w:val="24"/>
          <w:szCs w:val="24"/>
        </w:rPr>
        <w:t xml:space="preserve"> </w:t>
      </w:r>
      <w:r>
        <w:rPr>
          <w:rFonts w:ascii="Arial" w:eastAsia="Arial" w:hAnsi="Arial" w:cs="Arial"/>
          <w:sz w:val="24"/>
          <w:szCs w:val="24"/>
        </w:rPr>
        <w:tab/>
      </w:r>
    </w:p>
    <w:p w14:paraId="6793F430" w14:textId="4E968CA5" w:rsidR="00A07416" w:rsidRPr="00CE6720" w:rsidRDefault="008C608C" w:rsidP="00CD33E6">
      <w:pPr>
        <w:tabs>
          <w:tab w:val="left" w:pos="8850"/>
        </w:tabs>
        <w:spacing w:after="0" w:line="259" w:lineRule="auto"/>
        <w:ind w:left="0" w:firstLine="0"/>
        <w:jc w:val="left"/>
        <w:rPr>
          <w:rFonts w:ascii="Arial" w:hAnsi="Arial" w:cs="Arial"/>
          <w:sz w:val="24"/>
          <w:szCs w:val="24"/>
        </w:rPr>
      </w:pPr>
      <w:r w:rsidRPr="00CE6720">
        <w:rPr>
          <w:rFonts w:ascii="Arial" w:eastAsia="Arial" w:hAnsi="Arial" w:cs="Arial"/>
          <w:sz w:val="24"/>
          <w:szCs w:val="24"/>
        </w:rPr>
        <w:t xml:space="preserve"> </w:t>
      </w:r>
      <w:r w:rsidR="00CD33E6">
        <w:rPr>
          <w:rFonts w:ascii="Arial" w:eastAsia="Arial" w:hAnsi="Arial" w:cs="Arial"/>
          <w:sz w:val="24"/>
          <w:szCs w:val="24"/>
        </w:rPr>
        <w:tab/>
      </w:r>
    </w:p>
    <w:p w14:paraId="320BD664" w14:textId="6444B7B4" w:rsidR="00A07416" w:rsidRPr="00CE6720" w:rsidRDefault="008C608C">
      <w:pPr>
        <w:spacing w:after="0" w:line="259" w:lineRule="auto"/>
        <w:ind w:left="0" w:firstLine="0"/>
        <w:jc w:val="left"/>
        <w:rPr>
          <w:rFonts w:ascii="Arial" w:hAnsi="Arial" w:cs="Arial"/>
          <w:sz w:val="24"/>
          <w:szCs w:val="24"/>
        </w:rPr>
      </w:pPr>
      <w:r w:rsidRPr="00CE6720">
        <w:rPr>
          <w:rFonts w:ascii="Arial" w:eastAsia="Arial" w:hAnsi="Arial" w:cs="Arial"/>
          <w:sz w:val="24"/>
          <w:szCs w:val="24"/>
        </w:rPr>
        <w:t xml:space="preserve"> </w:t>
      </w:r>
    </w:p>
    <w:p w14:paraId="0B2C84F6" w14:textId="57852B9D" w:rsidR="00A07416" w:rsidRPr="00CE6720" w:rsidRDefault="008C608C">
      <w:pPr>
        <w:spacing w:after="0" w:line="259" w:lineRule="auto"/>
        <w:ind w:left="0" w:right="2616" w:firstLine="0"/>
        <w:jc w:val="left"/>
        <w:rPr>
          <w:rFonts w:ascii="Arial" w:hAnsi="Arial" w:cs="Arial"/>
          <w:sz w:val="24"/>
          <w:szCs w:val="24"/>
        </w:rPr>
      </w:pPr>
      <w:r w:rsidRPr="00CE6720">
        <w:rPr>
          <w:rFonts w:ascii="Arial" w:eastAsia="Arial" w:hAnsi="Arial" w:cs="Arial"/>
          <w:sz w:val="24"/>
          <w:szCs w:val="24"/>
        </w:rPr>
        <w:t xml:space="preserve"> </w:t>
      </w:r>
    </w:p>
    <w:p w14:paraId="45F5818C" w14:textId="0AB4CB51" w:rsidR="00A07416" w:rsidRPr="00CE6720" w:rsidRDefault="00A07416">
      <w:pPr>
        <w:spacing w:after="0" w:line="259" w:lineRule="auto"/>
        <w:ind w:left="2609" w:firstLine="0"/>
        <w:jc w:val="left"/>
        <w:rPr>
          <w:rFonts w:ascii="Arial" w:hAnsi="Arial" w:cs="Arial"/>
          <w:sz w:val="24"/>
          <w:szCs w:val="24"/>
        </w:rPr>
      </w:pPr>
    </w:p>
    <w:p w14:paraId="7677A9D4" w14:textId="77777777" w:rsidR="00A07416" w:rsidRPr="00CE6720" w:rsidRDefault="008C608C">
      <w:pPr>
        <w:spacing w:after="152" w:line="259" w:lineRule="auto"/>
        <w:ind w:left="5267" w:firstLine="0"/>
        <w:jc w:val="left"/>
        <w:rPr>
          <w:rFonts w:ascii="Arial" w:hAnsi="Arial" w:cs="Arial"/>
          <w:sz w:val="24"/>
          <w:szCs w:val="24"/>
        </w:rPr>
      </w:pPr>
      <w:r w:rsidRPr="00CE6720">
        <w:rPr>
          <w:rFonts w:ascii="Arial" w:hAnsi="Arial" w:cs="Arial"/>
          <w:sz w:val="24"/>
          <w:szCs w:val="24"/>
        </w:rPr>
        <w:tab/>
        <w:t xml:space="preserve"> </w:t>
      </w:r>
    </w:p>
    <w:p w14:paraId="67BB1F47" w14:textId="77777777" w:rsidR="00A07416" w:rsidRPr="00CE6720" w:rsidRDefault="008C608C" w:rsidP="00F41DE4">
      <w:pPr>
        <w:spacing w:after="0" w:line="259" w:lineRule="auto"/>
        <w:ind w:left="45" w:firstLine="0"/>
        <w:jc w:val="left"/>
        <w:rPr>
          <w:rFonts w:ascii="Arial" w:hAnsi="Arial" w:cs="Arial"/>
          <w:sz w:val="24"/>
          <w:szCs w:val="24"/>
        </w:rPr>
      </w:pPr>
      <w:r w:rsidRPr="00CE6720">
        <w:rPr>
          <w:rFonts w:ascii="Arial" w:hAnsi="Arial" w:cs="Arial"/>
          <w:sz w:val="24"/>
          <w:szCs w:val="24"/>
        </w:rPr>
        <w:t xml:space="preserve"> </w:t>
      </w:r>
    </w:p>
    <w:p w14:paraId="10ABCAFA" w14:textId="77777777" w:rsidR="00A07416" w:rsidRPr="00CE6720" w:rsidRDefault="008C608C">
      <w:pPr>
        <w:spacing w:after="0" w:line="259" w:lineRule="auto"/>
        <w:ind w:left="86" w:firstLine="0"/>
        <w:jc w:val="center"/>
        <w:rPr>
          <w:rFonts w:ascii="Arial" w:hAnsi="Arial" w:cs="Arial"/>
          <w:sz w:val="24"/>
          <w:szCs w:val="24"/>
        </w:rPr>
      </w:pPr>
      <w:r w:rsidRPr="00CE6720">
        <w:rPr>
          <w:rFonts w:ascii="Arial" w:hAnsi="Arial" w:cs="Arial"/>
          <w:b/>
          <w:sz w:val="24"/>
          <w:szCs w:val="24"/>
        </w:rPr>
        <w:t xml:space="preserve"> </w:t>
      </w:r>
    </w:p>
    <w:p w14:paraId="299686AE" w14:textId="77777777" w:rsidR="00F41DE4" w:rsidRPr="00CE6720" w:rsidRDefault="00F41DE4" w:rsidP="008A0B3A">
      <w:pPr>
        <w:tabs>
          <w:tab w:val="left" w:pos="1470"/>
        </w:tabs>
        <w:spacing w:after="0" w:line="259" w:lineRule="auto"/>
        <w:ind w:left="86" w:firstLine="0"/>
        <w:jc w:val="left"/>
        <w:rPr>
          <w:rFonts w:ascii="Arial" w:hAnsi="Arial" w:cs="Arial"/>
          <w:sz w:val="24"/>
          <w:szCs w:val="24"/>
          <w:u w:val="single"/>
        </w:rPr>
      </w:pPr>
    </w:p>
    <w:p w14:paraId="0EB97AFC" w14:textId="77777777" w:rsidR="00F41DE4" w:rsidRDefault="00F41DE4" w:rsidP="00CE6720">
      <w:pPr>
        <w:spacing w:after="0" w:line="259" w:lineRule="auto"/>
        <w:ind w:left="0" w:firstLine="0"/>
        <w:jc w:val="left"/>
        <w:rPr>
          <w:rFonts w:ascii="Arial" w:hAnsi="Arial" w:cs="Arial"/>
          <w:sz w:val="24"/>
          <w:szCs w:val="24"/>
          <w:u w:val="single"/>
        </w:rPr>
      </w:pPr>
    </w:p>
    <w:p w14:paraId="7CAFCABE" w14:textId="77777777" w:rsidR="00CE6720" w:rsidRDefault="00CE6720" w:rsidP="00CE6720">
      <w:pPr>
        <w:spacing w:after="0" w:line="259" w:lineRule="auto"/>
        <w:ind w:left="0" w:firstLine="0"/>
        <w:jc w:val="left"/>
        <w:rPr>
          <w:rFonts w:ascii="Arial" w:hAnsi="Arial" w:cs="Arial"/>
          <w:sz w:val="24"/>
          <w:szCs w:val="24"/>
          <w:u w:val="single"/>
        </w:rPr>
      </w:pPr>
    </w:p>
    <w:p w14:paraId="7F01D9E0" w14:textId="77777777" w:rsidR="00CE6720" w:rsidRDefault="00CE6720" w:rsidP="00CE6720">
      <w:pPr>
        <w:spacing w:after="0" w:line="259" w:lineRule="auto"/>
        <w:ind w:left="0" w:firstLine="0"/>
        <w:jc w:val="left"/>
        <w:rPr>
          <w:rFonts w:ascii="Arial" w:hAnsi="Arial" w:cs="Arial"/>
          <w:sz w:val="24"/>
          <w:szCs w:val="24"/>
          <w:u w:val="single"/>
        </w:rPr>
      </w:pPr>
    </w:p>
    <w:p w14:paraId="05105426" w14:textId="77777777" w:rsidR="00CE6720" w:rsidRPr="00CE6720" w:rsidRDefault="00CE6720" w:rsidP="00CE6720">
      <w:pPr>
        <w:spacing w:after="0" w:line="259" w:lineRule="auto"/>
        <w:ind w:left="0" w:firstLine="0"/>
        <w:jc w:val="left"/>
        <w:rPr>
          <w:rFonts w:ascii="Arial" w:hAnsi="Arial" w:cs="Arial"/>
          <w:sz w:val="24"/>
          <w:szCs w:val="24"/>
          <w:u w:val="single"/>
        </w:rPr>
      </w:pPr>
    </w:p>
    <w:p w14:paraId="5E78ED53" w14:textId="77777777" w:rsidR="00CE6720" w:rsidRPr="00CE6720" w:rsidRDefault="00CE6720" w:rsidP="00072409">
      <w:pPr>
        <w:spacing w:after="0" w:line="259" w:lineRule="auto"/>
        <w:ind w:left="86" w:firstLine="0"/>
        <w:jc w:val="left"/>
        <w:rPr>
          <w:rFonts w:ascii="Arial" w:hAnsi="Arial" w:cs="Arial"/>
          <w:sz w:val="24"/>
          <w:szCs w:val="24"/>
          <w:u w:val="single"/>
        </w:rPr>
      </w:pPr>
    </w:p>
    <w:p w14:paraId="603579D8" w14:textId="77777777" w:rsidR="00CE6720" w:rsidRPr="00CD33E6" w:rsidRDefault="00CE6720" w:rsidP="00CE6720">
      <w:pPr>
        <w:spacing w:after="0" w:line="259" w:lineRule="auto"/>
        <w:ind w:left="86" w:firstLine="0"/>
        <w:jc w:val="center"/>
        <w:rPr>
          <w:rFonts w:asciiTheme="majorHAnsi" w:hAnsiTheme="majorHAnsi" w:cstheme="majorHAnsi"/>
          <w:b/>
          <w:sz w:val="72"/>
          <w:szCs w:val="72"/>
        </w:rPr>
      </w:pPr>
      <w:r w:rsidRPr="00CD33E6">
        <w:rPr>
          <w:rFonts w:asciiTheme="majorHAnsi" w:hAnsiTheme="majorHAnsi" w:cstheme="majorHAnsi"/>
          <w:b/>
          <w:sz w:val="72"/>
          <w:szCs w:val="72"/>
        </w:rPr>
        <w:t>Cavendish View School</w:t>
      </w:r>
    </w:p>
    <w:p w14:paraId="7D3AF4F4" w14:textId="77777777" w:rsidR="00CE6720" w:rsidRPr="00CD33E6" w:rsidRDefault="00CE6720" w:rsidP="00CE6720">
      <w:pPr>
        <w:spacing w:after="0" w:line="259" w:lineRule="auto"/>
        <w:ind w:left="86" w:firstLine="0"/>
        <w:jc w:val="center"/>
        <w:rPr>
          <w:rFonts w:asciiTheme="majorHAnsi" w:hAnsiTheme="majorHAnsi" w:cstheme="majorHAnsi"/>
          <w:b/>
          <w:sz w:val="72"/>
          <w:szCs w:val="72"/>
        </w:rPr>
      </w:pPr>
      <w:r w:rsidRPr="00CD33E6">
        <w:rPr>
          <w:rFonts w:asciiTheme="majorHAnsi" w:hAnsiTheme="majorHAnsi" w:cstheme="majorHAnsi"/>
          <w:b/>
          <w:sz w:val="72"/>
          <w:szCs w:val="72"/>
        </w:rPr>
        <w:t>Health &amp; Safety</w:t>
      </w:r>
    </w:p>
    <w:p w14:paraId="59D4288E" w14:textId="77777777" w:rsidR="00F41DE4" w:rsidRPr="00CD33E6" w:rsidRDefault="00F41DE4" w:rsidP="00072409">
      <w:pPr>
        <w:spacing w:after="0" w:line="259" w:lineRule="auto"/>
        <w:ind w:left="86" w:firstLine="0"/>
        <w:jc w:val="left"/>
        <w:rPr>
          <w:rFonts w:asciiTheme="majorHAnsi" w:hAnsiTheme="majorHAnsi" w:cstheme="majorHAnsi"/>
          <w:b/>
          <w:sz w:val="72"/>
          <w:szCs w:val="72"/>
        </w:rPr>
      </w:pPr>
    </w:p>
    <w:p w14:paraId="3B24A96D" w14:textId="77777777" w:rsidR="00072409" w:rsidRPr="00CD33E6" w:rsidRDefault="00072409" w:rsidP="00072409">
      <w:pPr>
        <w:spacing w:after="0" w:line="259" w:lineRule="auto"/>
        <w:ind w:left="86" w:firstLine="0"/>
        <w:jc w:val="left"/>
        <w:rPr>
          <w:rFonts w:asciiTheme="majorHAnsi" w:hAnsiTheme="majorHAnsi" w:cstheme="majorHAnsi"/>
          <w:sz w:val="72"/>
          <w:szCs w:val="72"/>
        </w:rPr>
      </w:pPr>
    </w:p>
    <w:p w14:paraId="08848C46" w14:textId="77777777" w:rsidR="00072409" w:rsidRPr="00CE6720" w:rsidRDefault="00072409" w:rsidP="00072409">
      <w:pPr>
        <w:spacing w:after="0" w:line="259" w:lineRule="auto"/>
        <w:ind w:left="86" w:firstLine="0"/>
        <w:jc w:val="left"/>
        <w:rPr>
          <w:rFonts w:ascii="Arial" w:hAnsi="Arial" w:cs="Arial"/>
          <w:sz w:val="52"/>
          <w:szCs w:val="52"/>
        </w:rPr>
      </w:pPr>
    </w:p>
    <w:p w14:paraId="60060C74" w14:textId="77777777" w:rsidR="00072409" w:rsidRPr="00CE6720" w:rsidRDefault="00072409">
      <w:pPr>
        <w:spacing w:after="0" w:line="259" w:lineRule="auto"/>
        <w:ind w:left="86" w:firstLine="0"/>
        <w:jc w:val="center"/>
        <w:rPr>
          <w:rFonts w:ascii="Arial" w:hAnsi="Arial" w:cs="Arial"/>
          <w:b/>
          <w:sz w:val="24"/>
          <w:szCs w:val="24"/>
        </w:rPr>
      </w:pPr>
    </w:p>
    <w:p w14:paraId="6318B2BA" w14:textId="77777777" w:rsidR="00B52071" w:rsidRPr="00CE6720" w:rsidRDefault="00B52071">
      <w:pPr>
        <w:spacing w:after="0" w:line="259" w:lineRule="auto"/>
        <w:ind w:left="86" w:firstLine="0"/>
        <w:jc w:val="center"/>
        <w:rPr>
          <w:rFonts w:ascii="Arial" w:hAnsi="Arial" w:cs="Arial"/>
          <w:b/>
          <w:sz w:val="24"/>
          <w:szCs w:val="24"/>
        </w:rPr>
      </w:pPr>
    </w:p>
    <w:p w14:paraId="458D7BB0" w14:textId="77777777" w:rsidR="004E43B7" w:rsidRPr="00CE6720" w:rsidRDefault="004E43B7" w:rsidP="004E43B7">
      <w:pPr>
        <w:spacing w:after="0" w:line="259" w:lineRule="auto"/>
        <w:ind w:left="0" w:firstLine="0"/>
        <w:rPr>
          <w:rFonts w:ascii="Arial" w:hAnsi="Arial" w:cs="Arial"/>
          <w:b/>
          <w:sz w:val="24"/>
          <w:szCs w:val="24"/>
        </w:rPr>
      </w:pPr>
    </w:p>
    <w:p w14:paraId="5FCEDAEA" w14:textId="77777777" w:rsidR="00E5096D" w:rsidRPr="00CE6720" w:rsidRDefault="00E5096D" w:rsidP="004E43B7">
      <w:pPr>
        <w:spacing w:after="0" w:line="259" w:lineRule="auto"/>
        <w:ind w:left="0" w:firstLine="0"/>
        <w:rPr>
          <w:rFonts w:ascii="Arial" w:hAnsi="Arial" w:cs="Arial"/>
          <w:b/>
          <w:sz w:val="24"/>
          <w:szCs w:val="24"/>
        </w:rPr>
      </w:pPr>
    </w:p>
    <w:p w14:paraId="1DB123E4" w14:textId="77777777" w:rsidR="00E5096D" w:rsidRPr="00CE6720" w:rsidRDefault="00E5096D" w:rsidP="004E43B7">
      <w:pPr>
        <w:spacing w:after="0" w:line="259" w:lineRule="auto"/>
        <w:ind w:left="0" w:firstLine="0"/>
        <w:rPr>
          <w:rFonts w:ascii="Arial" w:hAnsi="Arial" w:cs="Arial"/>
          <w:b/>
          <w:sz w:val="24"/>
          <w:szCs w:val="24"/>
        </w:rPr>
      </w:pPr>
    </w:p>
    <w:p w14:paraId="2FBAB659" w14:textId="77777777" w:rsidR="00E5096D" w:rsidRPr="00CE6720" w:rsidRDefault="00E5096D" w:rsidP="004E43B7">
      <w:pPr>
        <w:spacing w:after="0" w:line="259" w:lineRule="auto"/>
        <w:ind w:left="0" w:firstLine="0"/>
        <w:rPr>
          <w:rFonts w:ascii="Arial" w:hAnsi="Arial" w:cs="Arial"/>
          <w:b/>
          <w:sz w:val="24"/>
          <w:szCs w:val="24"/>
        </w:rPr>
      </w:pPr>
    </w:p>
    <w:p w14:paraId="28F249FA" w14:textId="77777777" w:rsidR="00E5096D" w:rsidRPr="00CE6720" w:rsidRDefault="00E5096D" w:rsidP="004E43B7">
      <w:pPr>
        <w:spacing w:after="0" w:line="259" w:lineRule="auto"/>
        <w:ind w:left="0" w:firstLine="0"/>
        <w:rPr>
          <w:rFonts w:ascii="Arial" w:hAnsi="Arial" w:cs="Arial"/>
          <w:b/>
          <w:sz w:val="24"/>
          <w:szCs w:val="24"/>
        </w:rPr>
      </w:pPr>
    </w:p>
    <w:p w14:paraId="720CC6E5" w14:textId="77777777" w:rsidR="00E5096D" w:rsidRPr="00CE6720" w:rsidRDefault="00E5096D" w:rsidP="004E43B7">
      <w:pPr>
        <w:spacing w:after="0" w:line="259" w:lineRule="auto"/>
        <w:ind w:left="0" w:firstLine="0"/>
        <w:rPr>
          <w:rFonts w:ascii="Arial" w:hAnsi="Arial" w:cs="Arial"/>
          <w:b/>
          <w:sz w:val="24"/>
          <w:szCs w:val="24"/>
        </w:rPr>
      </w:pPr>
    </w:p>
    <w:p w14:paraId="6F373F8B" w14:textId="77777777" w:rsidR="00072409" w:rsidRPr="00CE6720" w:rsidRDefault="00072409" w:rsidP="00072409">
      <w:pPr>
        <w:rPr>
          <w:rFonts w:ascii="Arial" w:hAnsi="Arial" w:cs="Arial"/>
          <w:sz w:val="24"/>
          <w:szCs w:val="24"/>
        </w:rPr>
      </w:pPr>
    </w:p>
    <w:p w14:paraId="358D972E" w14:textId="77777777" w:rsidR="00072409" w:rsidRPr="00CE6720" w:rsidRDefault="00072409" w:rsidP="00072409">
      <w:pPr>
        <w:rPr>
          <w:rFonts w:ascii="Arial" w:hAnsi="Arial" w:cs="Arial"/>
          <w:sz w:val="24"/>
          <w:szCs w:val="24"/>
        </w:rPr>
      </w:pPr>
    </w:p>
    <w:p w14:paraId="13ED97E8" w14:textId="4154F62F" w:rsidR="00CE6720" w:rsidRPr="00CD33E6" w:rsidRDefault="000663B8" w:rsidP="00CE6720">
      <w:pPr>
        <w:ind w:left="0" w:firstLine="0"/>
        <w:rPr>
          <w:rFonts w:asciiTheme="majorHAnsi" w:hAnsiTheme="majorHAnsi" w:cstheme="majorHAnsi"/>
          <w:sz w:val="28"/>
          <w:szCs w:val="28"/>
        </w:rPr>
      </w:pPr>
      <w:r>
        <w:rPr>
          <w:rFonts w:asciiTheme="majorHAnsi" w:hAnsiTheme="majorHAnsi" w:cstheme="majorHAnsi"/>
          <w:sz w:val="28"/>
          <w:szCs w:val="28"/>
        </w:rPr>
        <w:t>Policy created: January</w:t>
      </w:r>
      <w:r w:rsidR="00CE6720" w:rsidRPr="00CD33E6">
        <w:rPr>
          <w:rFonts w:asciiTheme="majorHAnsi" w:hAnsiTheme="majorHAnsi" w:cstheme="majorHAnsi"/>
          <w:sz w:val="28"/>
          <w:szCs w:val="28"/>
        </w:rPr>
        <w:t xml:space="preserve"> 2022</w:t>
      </w:r>
    </w:p>
    <w:p w14:paraId="1CE94ABE" w14:textId="23318DB4" w:rsidR="00072409" w:rsidRPr="00CD33E6" w:rsidRDefault="00CE6720" w:rsidP="00CE6720">
      <w:pPr>
        <w:ind w:left="0" w:firstLine="0"/>
        <w:rPr>
          <w:rFonts w:asciiTheme="majorHAnsi" w:hAnsiTheme="majorHAnsi" w:cstheme="majorHAnsi"/>
          <w:sz w:val="28"/>
          <w:szCs w:val="28"/>
        </w:rPr>
      </w:pPr>
      <w:r w:rsidRPr="00CD33E6">
        <w:rPr>
          <w:rFonts w:asciiTheme="majorHAnsi" w:hAnsiTheme="majorHAnsi" w:cstheme="majorHAnsi"/>
          <w:sz w:val="28"/>
          <w:szCs w:val="28"/>
        </w:rPr>
        <w:t xml:space="preserve">reviewed on:     </w:t>
      </w:r>
      <w:r w:rsidR="000663B8">
        <w:rPr>
          <w:rFonts w:asciiTheme="majorHAnsi" w:hAnsiTheme="majorHAnsi" w:cstheme="majorHAnsi"/>
          <w:sz w:val="28"/>
          <w:szCs w:val="28"/>
        </w:rPr>
        <w:t xml:space="preserve">January </w:t>
      </w:r>
      <w:r w:rsidRPr="00CD33E6">
        <w:rPr>
          <w:rFonts w:asciiTheme="majorHAnsi" w:hAnsiTheme="majorHAnsi" w:cstheme="majorHAnsi"/>
          <w:sz w:val="28"/>
          <w:szCs w:val="28"/>
        </w:rPr>
        <w:t>2023</w:t>
      </w:r>
    </w:p>
    <w:p w14:paraId="3CE51BFD" w14:textId="77777777" w:rsidR="00072409" w:rsidRPr="00CD33E6" w:rsidRDefault="00072409" w:rsidP="00072409">
      <w:pPr>
        <w:rPr>
          <w:rFonts w:asciiTheme="majorHAnsi" w:hAnsiTheme="majorHAnsi" w:cstheme="majorHAnsi"/>
          <w:sz w:val="28"/>
          <w:szCs w:val="28"/>
        </w:rPr>
      </w:pPr>
    </w:p>
    <w:p w14:paraId="3C6F7EE5" w14:textId="77777777" w:rsidR="00072409" w:rsidRPr="00CD33E6" w:rsidRDefault="00072409" w:rsidP="00072409">
      <w:pPr>
        <w:rPr>
          <w:rFonts w:asciiTheme="majorHAnsi" w:hAnsiTheme="majorHAnsi" w:cstheme="majorHAnsi"/>
          <w:sz w:val="28"/>
          <w:szCs w:val="28"/>
        </w:rPr>
      </w:pPr>
    </w:p>
    <w:p w14:paraId="1C63E3B2" w14:textId="77777777" w:rsidR="00CE6720" w:rsidRPr="00CD33E6" w:rsidRDefault="00CE6720">
      <w:pPr>
        <w:pStyle w:val="Heading1"/>
        <w:shd w:val="clear" w:color="auto" w:fill="auto"/>
        <w:tabs>
          <w:tab w:val="center" w:pos="3809"/>
        </w:tabs>
        <w:ind w:left="0" w:firstLine="0"/>
        <w:rPr>
          <w:rFonts w:asciiTheme="majorHAnsi" w:hAnsiTheme="majorHAnsi" w:cstheme="majorHAnsi"/>
          <w:sz w:val="28"/>
          <w:szCs w:val="28"/>
        </w:rPr>
      </w:pPr>
    </w:p>
    <w:p w14:paraId="3F22E899" w14:textId="77777777" w:rsidR="00CE6720" w:rsidRPr="00CD33E6" w:rsidRDefault="00CE6720">
      <w:pPr>
        <w:pStyle w:val="Heading1"/>
        <w:shd w:val="clear" w:color="auto" w:fill="auto"/>
        <w:tabs>
          <w:tab w:val="center" w:pos="3809"/>
        </w:tabs>
        <w:ind w:left="0" w:firstLine="0"/>
        <w:rPr>
          <w:rFonts w:asciiTheme="majorHAnsi" w:hAnsiTheme="majorHAnsi" w:cstheme="majorHAnsi"/>
          <w:sz w:val="28"/>
          <w:szCs w:val="28"/>
        </w:rPr>
      </w:pPr>
    </w:p>
    <w:p w14:paraId="1DD46AA7" w14:textId="77777777" w:rsidR="003A1FEE" w:rsidRDefault="003A1FEE" w:rsidP="00CE6720">
      <w:pPr>
        <w:pStyle w:val="Heading1"/>
        <w:shd w:val="clear" w:color="auto" w:fill="auto"/>
        <w:tabs>
          <w:tab w:val="center" w:pos="3809"/>
        </w:tabs>
        <w:ind w:left="0" w:firstLine="0"/>
        <w:jc w:val="center"/>
        <w:rPr>
          <w:rFonts w:asciiTheme="majorHAnsi" w:hAnsiTheme="majorHAnsi" w:cstheme="majorHAnsi"/>
          <w:sz w:val="28"/>
          <w:szCs w:val="28"/>
        </w:rPr>
      </w:pPr>
    </w:p>
    <w:p w14:paraId="65410B0D" w14:textId="77777777" w:rsidR="003A1FEE" w:rsidRDefault="003A1FEE" w:rsidP="00CE6720">
      <w:pPr>
        <w:pStyle w:val="Heading1"/>
        <w:shd w:val="clear" w:color="auto" w:fill="auto"/>
        <w:tabs>
          <w:tab w:val="center" w:pos="3809"/>
        </w:tabs>
        <w:ind w:left="0" w:firstLine="0"/>
        <w:jc w:val="center"/>
        <w:rPr>
          <w:rFonts w:asciiTheme="majorHAnsi" w:hAnsiTheme="majorHAnsi" w:cstheme="majorHAnsi"/>
          <w:sz w:val="28"/>
          <w:szCs w:val="28"/>
        </w:rPr>
      </w:pPr>
    </w:p>
    <w:p w14:paraId="4D108E8C" w14:textId="5F707D26" w:rsidR="00A07416" w:rsidRPr="00CD33E6" w:rsidRDefault="003A1FEE" w:rsidP="00CE6720">
      <w:pPr>
        <w:pStyle w:val="Heading1"/>
        <w:shd w:val="clear" w:color="auto" w:fill="auto"/>
        <w:tabs>
          <w:tab w:val="center" w:pos="3809"/>
        </w:tabs>
        <w:ind w:left="0" w:firstLine="0"/>
        <w:jc w:val="center"/>
        <w:rPr>
          <w:rFonts w:asciiTheme="majorHAnsi" w:hAnsiTheme="majorHAnsi" w:cstheme="majorHAnsi"/>
          <w:sz w:val="28"/>
          <w:szCs w:val="28"/>
          <w:vertAlign w:val="subscript"/>
        </w:rPr>
      </w:pPr>
      <w:r>
        <w:rPr>
          <w:rFonts w:asciiTheme="majorHAnsi" w:hAnsiTheme="majorHAnsi" w:cstheme="majorHAnsi"/>
          <w:sz w:val="28"/>
          <w:szCs w:val="28"/>
        </w:rPr>
        <w:t>H</w:t>
      </w:r>
      <w:r w:rsidR="008C608C" w:rsidRPr="00CD33E6">
        <w:rPr>
          <w:rFonts w:asciiTheme="majorHAnsi" w:hAnsiTheme="majorHAnsi" w:cstheme="majorHAnsi"/>
          <w:sz w:val="28"/>
          <w:szCs w:val="28"/>
        </w:rPr>
        <w:t xml:space="preserve">ealth &amp; </w:t>
      </w:r>
      <w:r w:rsidR="00B52071" w:rsidRPr="00CD33E6">
        <w:rPr>
          <w:rFonts w:asciiTheme="majorHAnsi" w:hAnsiTheme="majorHAnsi" w:cstheme="majorHAnsi"/>
          <w:sz w:val="28"/>
          <w:szCs w:val="28"/>
        </w:rPr>
        <w:t>Safety</w:t>
      </w:r>
      <w:r w:rsidR="008C608C" w:rsidRPr="00CD33E6">
        <w:rPr>
          <w:rFonts w:asciiTheme="majorHAnsi" w:hAnsiTheme="majorHAnsi" w:cstheme="majorHAnsi"/>
          <w:sz w:val="28"/>
          <w:szCs w:val="28"/>
        </w:rPr>
        <w:t xml:space="preserve"> Policy</w:t>
      </w:r>
    </w:p>
    <w:p w14:paraId="0F397411"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2A267689" w14:textId="77777777" w:rsidR="00A07416" w:rsidRPr="00CD33E6" w:rsidRDefault="008C608C">
      <w:pPr>
        <w:pStyle w:val="Heading2"/>
        <w:ind w:left="461"/>
        <w:rPr>
          <w:rFonts w:asciiTheme="majorHAnsi" w:hAnsiTheme="majorHAnsi" w:cstheme="majorHAnsi"/>
          <w:sz w:val="28"/>
          <w:szCs w:val="28"/>
        </w:rPr>
      </w:pPr>
      <w:r w:rsidRPr="00CD33E6">
        <w:rPr>
          <w:rFonts w:asciiTheme="majorHAnsi" w:hAnsiTheme="majorHAnsi" w:cstheme="majorHAnsi"/>
          <w:sz w:val="28"/>
          <w:szCs w:val="28"/>
        </w:rPr>
        <w:t xml:space="preserve">Statement and Vision </w:t>
      </w:r>
    </w:p>
    <w:p w14:paraId="209E2EC0"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6F745271" w14:textId="74E37067" w:rsidR="00A07416" w:rsidRPr="00CD33E6" w:rsidRDefault="00B52071">
      <w:pPr>
        <w:rPr>
          <w:rFonts w:asciiTheme="majorHAnsi" w:hAnsiTheme="majorHAnsi" w:cstheme="majorHAnsi"/>
          <w:sz w:val="28"/>
          <w:szCs w:val="28"/>
        </w:rPr>
      </w:pPr>
      <w:r w:rsidRPr="00CD33E6">
        <w:rPr>
          <w:rFonts w:asciiTheme="majorHAnsi" w:hAnsiTheme="majorHAnsi" w:cstheme="majorHAnsi"/>
          <w:sz w:val="28"/>
          <w:szCs w:val="28"/>
        </w:rPr>
        <w:t>Ambito Care and Education</w:t>
      </w:r>
      <w:r w:rsidR="008C608C" w:rsidRPr="00CD33E6">
        <w:rPr>
          <w:rFonts w:asciiTheme="majorHAnsi" w:hAnsiTheme="majorHAnsi" w:cstheme="majorHAnsi"/>
          <w:sz w:val="28"/>
          <w:szCs w:val="28"/>
        </w:rPr>
        <w:t xml:space="preserve"> affirms its commitment to fulfil legal requirements and other requirements to ensure the Health and </w:t>
      </w:r>
      <w:r w:rsidRPr="00CD33E6">
        <w:rPr>
          <w:rFonts w:asciiTheme="majorHAnsi" w:hAnsiTheme="majorHAnsi" w:cstheme="majorHAnsi"/>
          <w:sz w:val="28"/>
          <w:szCs w:val="28"/>
        </w:rPr>
        <w:t>Safety</w:t>
      </w:r>
      <w:r w:rsidR="008C608C" w:rsidRPr="00CD33E6">
        <w:rPr>
          <w:rFonts w:asciiTheme="majorHAnsi" w:hAnsiTheme="majorHAnsi" w:cstheme="majorHAnsi"/>
          <w:sz w:val="28"/>
          <w:szCs w:val="28"/>
        </w:rPr>
        <w:t xml:space="preserve"> of all its employees whilst they are at work and </w:t>
      </w:r>
      <w:r w:rsidR="00CC3495" w:rsidRPr="00CD33E6">
        <w:rPr>
          <w:rFonts w:asciiTheme="majorHAnsi" w:hAnsiTheme="majorHAnsi" w:cstheme="majorHAnsi"/>
          <w:sz w:val="28"/>
          <w:szCs w:val="28"/>
        </w:rPr>
        <w:t>young</w:t>
      </w:r>
      <w:r w:rsidR="008C608C" w:rsidRPr="00CD33E6">
        <w:rPr>
          <w:rFonts w:asciiTheme="majorHAnsi" w:hAnsiTheme="majorHAnsi" w:cstheme="majorHAnsi"/>
          <w:sz w:val="28"/>
          <w:szCs w:val="28"/>
        </w:rPr>
        <w:t xml:space="preserve"> person’s whilst under their care. This also includes a commitment to provide safe and healthy working conditions for the prevention of </w:t>
      </w:r>
      <w:r w:rsidR="00CC3495" w:rsidRPr="00CD33E6">
        <w:rPr>
          <w:rFonts w:asciiTheme="majorHAnsi" w:hAnsiTheme="majorHAnsi" w:cstheme="majorHAnsi"/>
          <w:sz w:val="28"/>
          <w:szCs w:val="28"/>
        </w:rPr>
        <w:t>work-related</w:t>
      </w:r>
      <w:r w:rsidR="008C608C" w:rsidRPr="00CD33E6">
        <w:rPr>
          <w:rFonts w:asciiTheme="majorHAnsi" w:hAnsiTheme="majorHAnsi" w:cstheme="majorHAnsi"/>
          <w:sz w:val="28"/>
          <w:szCs w:val="28"/>
        </w:rPr>
        <w:t xml:space="preserve"> injury and ill health and will be appropriate to the purpose, size and context of the organisation and to the specific nature of our OH&amp;S risks and OH&amp;S opportunities. The Board is fully committed to the elimination of hazards and reduction of OH&amp;S risks, this will also include a total commitment to continual improvement of the Group’s OH&amp;S management system. The Board of Directors regard the promotion of Health and Safety (H&amp;S) measures as a mutual objective of management and employees at all levels and will ensure that employees are at all times mindful of our collective ‘duty of care’, a commitment to consultation and participation with workers will help ensure a safe and healthy working environment for our young people, pupils, staff and other interested parties (Parents, non-teaching staff, neighbours, outside contractors, Ofsted inspectors, Social workers and other local authorities. </w:t>
      </w:r>
      <w:r w:rsidR="008C608C" w:rsidRPr="00CD33E6">
        <w:rPr>
          <w:rFonts w:asciiTheme="majorHAnsi" w:hAnsiTheme="majorHAnsi" w:cstheme="majorHAnsi"/>
          <w:color w:val="FF0000"/>
          <w:sz w:val="28"/>
          <w:szCs w:val="28"/>
        </w:rPr>
        <w:t xml:space="preserve"> </w:t>
      </w:r>
    </w:p>
    <w:p w14:paraId="5C8B98F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7277DC06" w14:textId="2D2AB33E"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In consultation with the</w:t>
      </w:r>
      <w:r w:rsidR="00B52071" w:rsidRPr="00CD33E6">
        <w:rPr>
          <w:rFonts w:asciiTheme="majorHAnsi" w:hAnsiTheme="majorHAnsi" w:cstheme="majorHAnsi"/>
          <w:sz w:val="28"/>
          <w:szCs w:val="28"/>
        </w:rPr>
        <w:t xml:space="preserve"> Chairman,</w:t>
      </w:r>
      <w:r w:rsidRPr="00CD33E6">
        <w:rPr>
          <w:rFonts w:asciiTheme="majorHAnsi" w:hAnsiTheme="majorHAnsi" w:cstheme="majorHAnsi"/>
          <w:sz w:val="28"/>
          <w:szCs w:val="28"/>
        </w:rPr>
        <w:t xml:space="preserve"> CEO</w:t>
      </w:r>
      <w:r w:rsidR="00B52071" w:rsidRPr="00CD33E6">
        <w:rPr>
          <w:rFonts w:asciiTheme="majorHAnsi" w:hAnsiTheme="majorHAnsi" w:cstheme="majorHAnsi"/>
          <w:sz w:val="28"/>
          <w:szCs w:val="28"/>
        </w:rPr>
        <w:t xml:space="preserve"> and</w:t>
      </w:r>
      <w:r w:rsidRPr="00CD33E6">
        <w:rPr>
          <w:rFonts w:asciiTheme="majorHAnsi" w:hAnsiTheme="majorHAnsi" w:cstheme="majorHAnsi"/>
          <w:sz w:val="28"/>
          <w:szCs w:val="28"/>
        </w:rPr>
        <w:t xml:space="preserve"> Directors, Health and </w:t>
      </w:r>
      <w:r w:rsidR="004E43B7" w:rsidRPr="00CD33E6">
        <w:rPr>
          <w:rFonts w:asciiTheme="majorHAnsi" w:hAnsiTheme="majorHAnsi" w:cstheme="majorHAnsi"/>
          <w:sz w:val="28"/>
          <w:szCs w:val="28"/>
        </w:rPr>
        <w:t>Safety</w:t>
      </w:r>
      <w:r w:rsidRPr="00CD33E6">
        <w:rPr>
          <w:rFonts w:asciiTheme="majorHAnsi" w:hAnsiTheme="majorHAnsi" w:cstheme="majorHAnsi"/>
          <w:sz w:val="28"/>
          <w:szCs w:val="28"/>
        </w:rPr>
        <w:t xml:space="preserve"> Risk Management will ensure that the Board of </w:t>
      </w:r>
      <w:r w:rsidR="00CC3495" w:rsidRPr="00CD33E6">
        <w:rPr>
          <w:rFonts w:asciiTheme="majorHAnsi" w:hAnsiTheme="majorHAnsi" w:cstheme="majorHAnsi"/>
          <w:sz w:val="28"/>
          <w:szCs w:val="28"/>
        </w:rPr>
        <w:t>Directors: -</w:t>
      </w:r>
      <w:r w:rsidRPr="00CD33E6">
        <w:rPr>
          <w:rFonts w:asciiTheme="majorHAnsi" w:hAnsiTheme="majorHAnsi" w:cstheme="majorHAnsi"/>
          <w:sz w:val="28"/>
          <w:szCs w:val="28"/>
        </w:rPr>
        <w:t xml:space="preserve"> </w:t>
      </w:r>
    </w:p>
    <w:p w14:paraId="7B40B708" w14:textId="77777777" w:rsidR="00A07416" w:rsidRPr="00CD33E6" w:rsidRDefault="008C608C">
      <w:pPr>
        <w:spacing w:after="12"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7CBA9AA0" w14:textId="77777777" w:rsidR="00A07416" w:rsidRPr="00CD33E6" w:rsidRDefault="008C608C">
      <w:pPr>
        <w:numPr>
          <w:ilvl w:val="0"/>
          <w:numId w:val="1"/>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Familiarise themselves with the requirements of the Health and Safety at Work </w:t>
      </w:r>
      <w:r w:rsidR="005E248D" w:rsidRPr="00CD33E6">
        <w:rPr>
          <w:rFonts w:asciiTheme="majorHAnsi" w:hAnsiTheme="majorHAnsi" w:cstheme="majorHAnsi"/>
          <w:sz w:val="28"/>
          <w:szCs w:val="28"/>
        </w:rPr>
        <w:t>Etc.</w:t>
      </w:r>
      <w:r w:rsidRPr="00CD33E6">
        <w:rPr>
          <w:rFonts w:asciiTheme="majorHAnsi" w:hAnsiTheme="majorHAnsi" w:cstheme="majorHAnsi"/>
          <w:sz w:val="28"/>
          <w:szCs w:val="28"/>
        </w:rPr>
        <w:t xml:space="preserve"> Act 1974 and all other relevant H&amp;S legislation, Codes of Practices and guidance notes issued.  Particular reference will be made to ‘The Management of Health and Safety at Work’ Regulations, 1999. </w:t>
      </w:r>
    </w:p>
    <w:p w14:paraId="1DCADB8C" w14:textId="77777777" w:rsidR="00A07416" w:rsidRPr="00CD33E6" w:rsidRDefault="008C608C">
      <w:pPr>
        <w:spacing w:after="12"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A55413C" w14:textId="77777777" w:rsidR="00A07416" w:rsidRPr="00CD33E6" w:rsidRDefault="008C608C">
      <w:pPr>
        <w:numPr>
          <w:ilvl w:val="0"/>
          <w:numId w:val="1"/>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Ensure that the </w:t>
      </w:r>
      <w:r w:rsidR="00B52071" w:rsidRPr="00CD33E6">
        <w:rPr>
          <w:rFonts w:asciiTheme="majorHAnsi" w:hAnsiTheme="majorHAnsi" w:cstheme="majorHAnsi"/>
          <w:sz w:val="28"/>
          <w:szCs w:val="28"/>
        </w:rPr>
        <w:t>H&amp;S</w:t>
      </w:r>
      <w:r w:rsidRPr="00CD33E6">
        <w:rPr>
          <w:rFonts w:asciiTheme="majorHAnsi" w:hAnsiTheme="majorHAnsi" w:cstheme="majorHAnsi"/>
          <w:sz w:val="28"/>
          <w:szCs w:val="28"/>
        </w:rPr>
        <w:t xml:space="preserve"> Policy adopted is both effective and enforceable. </w:t>
      </w:r>
    </w:p>
    <w:p w14:paraId="03B45731" w14:textId="77777777" w:rsidR="00A07416" w:rsidRPr="00CD33E6" w:rsidRDefault="008C608C">
      <w:pPr>
        <w:spacing w:after="12"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881B5B6" w14:textId="77777777" w:rsidR="00A07416" w:rsidRPr="00CD33E6" w:rsidRDefault="008C608C">
      <w:pPr>
        <w:numPr>
          <w:ilvl w:val="0"/>
          <w:numId w:val="1"/>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Periodically assess the </w:t>
      </w:r>
      <w:r w:rsidR="00B52071" w:rsidRPr="00CD33E6">
        <w:rPr>
          <w:rFonts w:asciiTheme="majorHAnsi" w:hAnsiTheme="majorHAnsi" w:cstheme="majorHAnsi"/>
          <w:sz w:val="28"/>
          <w:szCs w:val="28"/>
        </w:rPr>
        <w:t>H&amp;S</w:t>
      </w:r>
      <w:r w:rsidRPr="00CD33E6">
        <w:rPr>
          <w:rFonts w:asciiTheme="majorHAnsi" w:hAnsiTheme="majorHAnsi" w:cstheme="majorHAnsi"/>
          <w:sz w:val="28"/>
          <w:szCs w:val="28"/>
        </w:rPr>
        <w:t xml:space="preserve"> Policy to ensure that any necessary changes are made. </w:t>
      </w:r>
    </w:p>
    <w:p w14:paraId="6324E8D2" w14:textId="77777777" w:rsidR="00A07416" w:rsidRPr="00CD33E6" w:rsidRDefault="008C608C">
      <w:pPr>
        <w:spacing w:after="12"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1A04BB19" w14:textId="24C2EBDB" w:rsidR="00A07416" w:rsidRDefault="008C608C">
      <w:pPr>
        <w:numPr>
          <w:ilvl w:val="0"/>
          <w:numId w:val="1"/>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Ensure that those charged within the </w:t>
      </w:r>
      <w:r w:rsidR="00B52071" w:rsidRPr="00CD33E6">
        <w:rPr>
          <w:rFonts w:asciiTheme="majorHAnsi" w:hAnsiTheme="majorHAnsi" w:cstheme="majorHAnsi"/>
          <w:sz w:val="28"/>
          <w:szCs w:val="28"/>
        </w:rPr>
        <w:t>H&amp;S</w:t>
      </w:r>
      <w:r w:rsidRPr="00CD33E6">
        <w:rPr>
          <w:rFonts w:asciiTheme="majorHAnsi" w:hAnsiTheme="majorHAnsi" w:cstheme="majorHAnsi"/>
          <w:sz w:val="28"/>
          <w:szCs w:val="28"/>
        </w:rPr>
        <w:t xml:space="preserve"> Policy identify all hazards and therefore evaluate the levels of risk relating </w:t>
      </w:r>
      <w:r w:rsidR="00CC3495" w:rsidRPr="00CD33E6">
        <w:rPr>
          <w:rFonts w:asciiTheme="majorHAnsi" w:hAnsiTheme="majorHAnsi" w:cstheme="majorHAnsi"/>
          <w:sz w:val="28"/>
          <w:szCs w:val="28"/>
        </w:rPr>
        <w:t>to: -</w:t>
      </w:r>
      <w:r w:rsidRPr="00CD33E6">
        <w:rPr>
          <w:rFonts w:asciiTheme="majorHAnsi" w:hAnsiTheme="majorHAnsi" w:cstheme="majorHAnsi"/>
          <w:sz w:val="28"/>
          <w:szCs w:val="28"/>
        </w:rPr>
        <w:t xml:space="preserve"> </w:t>
      </w:r>
    </w:p>
    <w:p w14:paraId="03246344" w14:textId="77777777" w:rsidR="00CC3495" w:rsidRDefault="00CC3495" w:rsidP="00CC3495">
      <w:pPr>
        <w:pStyle w:val="ListParagraph"/>
        <w:rPr>
          <w:rFonts w:asciiTheme="majorHAnsi" w:hAnsiTheme="majorHAnsi" w:cstheme="majorHAnsi"/>
          <w:sz w:val="28"/>
          <w:szCs w:val="28"/>
        </w:rPr>
      </w:pPr>
    </w:p>
    <w:p w14:paraId="4CB627DF" w14:textId="2600E599" w:rsidR="00CC3495" w:rsidRDefault="00CC3495" w:rsidP="00CC3495">
      <w:pPr>
        <w:rPr>
          <w:rFonts w:asciiTheme="majorHAnsi" w:hAnsiTheme="majorHAnsi" w:cstheme="majorHAnsi"/>
          <w:sz w:val="28"/>
          <w:szCs w:val="28"/>
        </w:rPr>
      </w:pPr>
    </w:p>
    <w:p w14:paraId="0B74D36A" w14:textId="1BDF2FCC" w:rsidR="00CC3495" w:rsidRDefault="00CC3495" w:rsidP="00CC3495">
      <w:pPr>
        <w:rPr>
          <w:rFonts w:asciiTheme="majorHAnsi" w:hAnsiTheme="majorHAnsi" w:cstheme="majorHAnsi"/>
          <w:sz w:val="28"/>
          <w:szCs w:val="28"/>
        </w:rPr>
      </w:pPr>
    </w:p>
    <w:p w14:paraId="5C3977FB" w14:textId="23BCADFB" w:rsidR="00CC3495" w:rsidRDefault="00CC3495" w:rsidP="00CC3495">
      <w:pPr>
        <w:rPr>
          <w:rFonts w:asciiTheme="majorHAnsi" w:hAnsiTheme="majorHAnsi" w:cstheme="majorHAnsi"/>
          <w:sz w:val="28"/>
          <w:szCs w:val="28"/>
        </w:rPr>
      </w:pPr>
    </w:p>
    <w:p w14:paraId="186B28D6" w14:textId="620A6B7D" w:rsidR="00CC3495" w:rsidRDefault="00CC3495" w:rsidP="00CC3495">
      <w:pPr>
        <w:rPr>
          <w:rFonts w:asciiTheme="majorHAnsi" w:hAnsiTheme="majorHAnsi" w:cstheme="majorHAnsi"/>
          <w:sz w:val="28"/>
          <w:szCs w:val="28"/>
        </w:rPr>
      </w:pPr>
    </w:p>
    <w:p w14:paraId="44CA7AC5" w14:textId="77777777" w:rsidR="00CC3495" w:rsidRPr="00CD33E6" w:rsidRDefault="00CC3495" w:rsidP="00CC3495">
      <w:pPr>
        <w:rPr>
          <w:rFonts w:asciiTheme="majorHAnsi" w:hAnsiTheme="majorHAnsi" w:cstheme="majorHAnsi"/>
          <w:sz w:val="28"/>
          <w:szCs w:val="28"/>
        </w:rPr>
      </w:pPr>
    </w:p>
    <w:p w14:paraId="428A7CC2" w14:textId="77777777" w:rsidR="00A07416" w:rsidRPr="00CD33E6" w:rsidRDefault="008C608C">
      <w:pPr>
        <w:spacing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55E0EDAD" w14:textId="77777777" w:rsidR="00B52071" w:rsidRPr="00CD33E6" w:rsidRDefault="008C608C" w:rsidP="00B52071">
      <w:pPr>
        <w:pStyle w:val="ListParagraph"/>
        <w:numPr>
          <w:ilvl w:val="0"/>
          <w:numId w:val="8"/>
        </w:numPr>
        <w:spacing w:after="4" w:line="260" w:lineRule="auto"/>
        <w:ind w:right="5890"/>
        <w:jc w:val="left"/>
        <w:rPr>
          <w:rFonts w:asciiTheme="majorHAnsi" w:hAnsiTheme="majorHAnsi" w:cstheme="majorHAnsi"/>
          <w:sz w:val="28"/>
          <w:szCs w:val="28"/>
        </w:rPr>
      </w:pPr>
      <w:r w:rsidRPr="00CD33E6">
        <w:rPr>
          <w:rFonts w:asciiTheme="majorHAnsi" w:hAnsiTheme="majorHAnsi" w:cstheme="majorHAnsi"/>
          <w:sz w:val="28"/>
          <w:szCs w:val="28"/>
        </w:rPr>
        <w:t xml:space="preserve">Accidents / Fire </w:t>
      </w:r>
    </w:p>
    <w:p w14:paraId="310ADF77" w14:textId="77777777" w:rsidR="00B52071" w:rsidRPr="00CD33E6" w:rsidRDefault="008C608C" w:rsidP="00B52071">
      <w:pPr>
        <w:pStyle w:val="ListParagraph"/>
        <w:numPr>
          <w:ilvl w:val="0"/>
          <w:numId w:val="8"/>
        </w:numPr>
        <w:spacing w:after="4" w:line="260" w:lineRule="auto"/>
        <w:ind w:right="5890"/>
        <w:jc w:val="left"/>
        <w:rPr>
          <w:rFonts w:asciiTheme="majorHAnsi" w:hAnsiTheme="majorHAnsi" w:cstheme="majorHAnsi"/>
          <w:sz w:val="28"/>
          <w:szCs w:val="28"/>
        </w:rPr>
      </w:pPr>
      <w:r w:rsidRPr="00CD33E6">
        <w:rPr>
          <w:rFonts w:asciiTheme="majorHAnsi" w:hAnsiTheme="majorHAnsi" w:cstheme="majorHAnsi"/>
          <w:sz w:val="28"/>
          <w:szCs w:val="28"/>
        </w:rPr>
        <w:t xml:space="preserve">Health and Safety </w:t>
      </w:r>
    </w:p>
    <w:p w14:paraId="092B9500" w14:textId="77777777" w:rsidR="00B52071" w:rsidRPr="00CD33E6" w:rsidRDefault="008C608C" w:rsidP="00B52071">
      <w:pPr>
        <w:pStyle w:val="ListParagraph"/>
        <w:numPr>
          <w:ilvl w:val="0"/>
          <w:numId w:val="8"/>
        </w:numPr>
        <w:spacing w:after="4" w:line="260" w:lineRule="auto"/>
        <w:ind w:right="5890"/>
        <w:jc w:val="left"/>
        <w:rPr>
          <w:rFonts w:asciiTheme="majorHAnsi" w:hAnsiTheme="majorHAnsi" w:cstheme="majorHAnsi"/>
          <w:sz w:val="28"/>
          <w:szCs w:val="28"/>
        </w:rPr>
      </w:pPr>
      <w:r w:rsidRPr="00CD33E6">
        <w:rPr>
          <w:rFonts w:asciiTheme="majorHAnsi" w:hAnsiTheme="majorHAnsi" w:cstheme="majorHAnsi"/>
          <w:sz w:val="28"/>
          <w:szCs w:val="28"/>
        </w:rPr>
        <w:t xml:space="preserve">Environment </w:t>
      </w:r>
    </w:p>
    <w:p w14:paraId="67FFE063" w14:textId="77777777" w:rsidR="00B52071" w:rsidRPr="00CD33E6" w:rsidRDefault="008C608C" w:rsidP="00B52071">
      <w:pPr>
        <w:pStyle w:val="ListParagraph"/>
        <w:numPr>
          <w:ilvl w:val="0"/>
          <w:numId w:val="8"/>
        </w:numPr>
        <w:spacing w:after="4" w:line="260" w:lineRule="auto"/>
        <w:ind w:right="5890"/>
        <w:jc w:val="left"/>
        <w:rPr>
          <w:rFonts w:asciiTheme="majorHAnsi" w:hAnsiTheme="majorHAnsi" w:cstheme="majorHAnsi"/>
          <w:sz w:val="28"/>
          <w:szCs w:val="28"/>
        </w:rPr>
      </w:pPr>
      <w:r w:rsidRPr="00CD33E6">
        <w:rPr>
          <w:rFonts w:asciiTheme="majorHAnsi" w:hAnsiTheme="majorHAnsi" w:cstheme="majorHAnsi"/>
          <w:sz w:val="28"/>
          <w:szCs w:val="28"/>
        </w:rPr>
        <w:t>Sponsored activities on and off-site.</w:t>
      </w:r>
    </w:p>
    <w:p w14:paraId="5E50296E" w14:textId="77777777" w:rsidR="00A07416" w:rsidRPr="00CD33E6" w:rsidRDefault="008C608C" w:rsidP="00B52071">
      <w:pPr>
        <w:pStyle w:val="ListParagraph"/>
        <w:numPr>
          <w:ilvl w:val="0"/>
          <w:numId w:val="8"/>
        </w:numPr>
        <w:spacing w:after="4" w:line="260" w:lineRule="auto"/>
        <w:ind w:right="5890"/>
        <w:jc w:val="left"/>
        <w:rPr>
          <w:rFonts w:asciiTheme="majorHAnsi" w:hAnsiTheme="majorHAnsi" w:cstheme="majorHAnsi"/>
          <w:sz w:val="28"/>
          <w:szCs w:val="28"/>
        </w:rPr>
      </w:pPr>
      <w:r w:rsidRPr="00CD33E6">
        <w:rPr>
          <w:rFonts w:asciiTheme="majorHAnsi" w:hAnsiTheme="majorHAnsi" w:cstheme="majorHAnsi"/>
          <w:sz w:val="28"/>
          <w:szCs w:val="28"/>
        </w:rPr>
        <w:t xml:space="preserve">Safeguarding Policy </w:t>
      </w:r>
    </w:p>
    <w:p w14:paraId="44523747"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211F823A" w14:textId="23EDC9BD" w:rsidR="00A07416" w:rsidRPr="00CD33E6" w:rsidRDefault="008C608C">
      <w:pPr>
        <w:ind w:left="730"/>
        <w:rPr>
          <w:rFonts w:asciiTheme="majorHAnsi" w:hAnsiTheme="majorHAnsi" w:cstheme="majorHAnsi"/>
          <w:sz w:val="28"/>
          <w:szCs w:val="28"/>
        </w:rPr>
      </w:pPr>
      <w:r w:rsidRPr="00CD33E6">
        <w:rPr>
          <w:rFonts w:asciiTheme="majorHAnsi" w:hAnsiTheme="majorHAnsi" w:cstheme="majorHAnsi"/>
          <w:sz w:val="28"/>
          <w:szCs w:val="28"/>
        </w:rPr>
        <w:t xml:space="preserve">There </w:t>
      </w:r>
      <w:r w:rsidR="00CC3495" w:rsidRPr="00CD33E6">
        <w:rPr>
          <w:rFonts w:asciiTheme="majorHAnsi" w:hAnsiTheme="majorHAnsi" w:cstheme="majorHAnsi"/>
          <w:sz w:val="28"/>
          <w:szCs w:val="28"/>
        </w:rPr>
        <w:t>are</w:t>
      </w:r>
      <w:r w:rsidRPr="00CD33E6">
        <w:rPr>
          <w:rFonts w:asciiTheme="majorHAnsi" w:hAnsiTheme="majorHAnsi" w:cstheme="majorHAnsi"/>
          <w:sz w:val="28"/>
          <w:szCs w:val="28"/>
        </w:rPr>
        <w:t xml:space="preserve"> control measures in </w:t>
      </w:r>
      <w:r w:rsidR="005E248D" w:rsidRPr="00CD33E6">
        <w:rPr>
          <w:rFonts w:asciiTheme="majorHAnsi" w:hAnsiTheme="majorHAnsi" w:cstheme="majorHAnsi"/>
          <w:sz w:val="28"/>
          <w:szCs w:val="28"/>
        </w:rPr>
        <w:t>place, which</w:t>
      </w:r>
      <w:r w:rsidRPr="00CD33E6">
        <w:rPr>
          <w:rFonts w:asciiTheme="majorHAnsi" w:hAnsiTheme="majorHAnsi" w:cstheme="majorHAnsi"/>
          <w:sz w:val="28"/>
          <w:szCs w:val="28"/>
        </w:rPr>
        <w:t xml:space="preserve"> provide for the most appropriate means of minimising the level of risk to staff, young persons and others. </w:t>
      </w:r>
    </w:p>
    <w:p w14:paraId="50D39FF8"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77530F01"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In </w:t>
      </w:r>
      <w:r w:rsidR="005E248D" w:rsidRPr="00CD33E6">
        <w:rPr>
          <w:rFonts w:asciiTheme="majorHAnsi" w:hAnsiTheme="majorHAnsi" w:cstheme="majorHAnsi"/>
          <w:sz w:val="28"/>
          <w:szCs w:val="28"/>
        </w:rPr>
        <w:t>particular,</w:t>
      </w:r>
      <w:r w:rsidRPr="00CD33E6">
        <w:rPr>
          <w:rFonts w:asciiTheme="majorHAnsi" w:hAnsiTheme="majorHAnsi" w:cstheme="majorHAnsi"/>
          <w:sz w:val="28"/>
          <w:szCs w:val="28"/>
        </w:rPr>
        <w:t xml:space="preserve">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has a responsibility, so far as is reasonably practicable to provide: </w:t>
      </w:r>
    </w:p>
    <w:p w14:paraId="487383D6" w14:textId="77777777" w:rsidR="00A07416" w:rsidRPr="00CD33E6" w:rsidRDefault="008C608C">
      <w:pPr>
        <w:spacing w:after="12"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129586EE" w14:textId="77777777" w:rsidR="00A07416" w:rsidRPr="00CD33E6" w:rsidRDefault="008C608C">
      <w:pPr>
        <w:numPr>
          <w:ilvl w:val="0"/>
          <w:numId w:val="2"/>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A safe place for staff, young </w:t>
      </w:r>
      <w:r w:rsidR="005E248D" w:rsidRPr="00CD33E6">
        <w:rPr>
          <w:rFonts w:asciiTheme="majorHAnsi" w:hAnsiTheme="majorHAnsi" w:cstheme="majorHAnsi"/>
          <w:sz w:val="28"/>
          <w:szCs w:val="28"/>
        </w:rPr>
        <w:t>persons,</w:t>
      </w:r>
      <w:r w:rsidRPr="00CD33E6">
        <w:rPr>
          <w:rFonts w:asciiTheme="majorHAnsi" w:hAnsiTheme="majorHAnsi" w:cstheme="majorHAnsi"/>
          <w:sz w:val="28"/>
          <w:szCs w:val="28"/>
        </w:rPr>
        <w:t xml:space="preserve"> and any others affected by our </w:t>
      </w:r>
      <w:r w:rsidR="005E248D" w:rsidRPr="00CD33E6">
        <w:rPr>
          <w:rFonts w:asciiTheme="majorHAnsi" w:hAnsiTheme="majorHAnsi" w:cstheme="majorHAnsi"/>
          <w:sz w:val="28"/>
          <w:szCs w:val="28"/>
        </w:rPr>
        <w:t>activities, which</w:t>
      </w:r>
      <w:r w:rsidRPr="00CD33E6">
        <w:rPr>
          <w:rFonts w:asciiTheme="majorHAnsi" w:hAnsiTheme="majorHAnsi" w:cstheme="majorHAnsi"/>
          <w:sz w:val="28"/>
          <w:szCs w:val="28"/>
        </w:rPr>
        <w:t xml:space="preserve"> will include a safe means of entry and exit. </w:t>
      </w:r>
    </w:p>
    <w:p w14:paraId="0D66184E" w14:textId="77777777" w:rsidR="00A07416" w:rsidRPr="00CD33E6" w:rsidRDefault="008C608C">
      <w:pPr>
        <w:spacing w:after="12"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20BF1286" w14:textId="77777777" w:rsidR="00A07416" w:rsidRPr="00CD33E6" w:rsidRDefault="008C608C">
      <w:pPr>
        <w:numPr>
          <w:ilvl w:val="0"/>
          <w:numId w:val="2"/>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Plant, </w:t>
      </w:r>
      <w:r w:rsidR="005E248D" w:rsidRPr="00CD33E6">
        <w:rPr>
          <w:rFonts w:asciiTheme="majorHAnsi" w:hAnsiTheme="majorHAnsi" w:cstheme="majorHAnsi"/>
          <w:sz w:val="28"/>
          <w:szCs w:val="28"/>
        </w:rPr>
        <w:t>equipment,</w:t>
      </w:r>
      <w:r w:rsidRPr="00CD33E6">
        <w:rPr>
          <w:rFonts w:asciiTheme="majorHAnsi" w:hAnsiTheme="majorHAnsi" w:cstheme="majorHAnsi"/>
          <w:sz w:val="28"/>
          <w:szCs w:val="28"/>
        </w:rPr>
        <w:t xml:space="preserve"> and systems of </w:t>
      </w:r>
      <w:r w:rsidR="005E248D" w:rsidRPr="00CD33E6">
        <w:rPr>
          <w:rFonts w:asciiTheme="majorHAnsi" w:hAnsiTheme="majorHAnsi" w:cstheme="majorHAnsi"/>
          <w:sz w:val="28"/>
          <w:szCs w:val="28"/>
        </w:rPr>
        <w:t>work, which</w:t>
      </w:r>
      <w:r w:rsidRPr="00CD33E6">
        <w:rPr>
          <w:rFonts w:asciiTheme="majorHAnsi" w:hAnsiTheme="majorHAnsi" w:cstheme="majorHAnsi"/>
          <w:sz w:val="28"/>
          <w:szCs w:val="28"/>
        </w:rPr>
        <w:t xml:space="preserve"> are safe. </w:t>
      </w:r>
    </w:p>
    <w:p w14:paraId="5D365C45"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97EA8BF" w14:textId="77777777" w:rsidR="00A07416" w:rsidRPr="00CD33E6" w:rsidRDefault="008C608C">
      <w:pPr>
        <w:numPr>
          <w:ilvl w:val="0"/>
          <w:numId w:val="2"/>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Safe arrangements for the handling, </w:t>
      </w:r>
      <w:r w:rsidR="005E248D" w:rsidRPr="00CD33E6">
        <w:rPr>
          <w:rFonts w:asciiTheme="majorHAnsi" w:hAnsiTheme="majorHAnsi" w:cstheme="majorHAnsi"/>
          <w:sz w:val="28"/>
          <w:szCs w:val="28"/>
        </w:rPr>
        <w:t>storage,</w:t>
      </w:r>
      <w:r w:rsidRPr="00CD33E6">
        <w:rPr>
          <w:rFonts w:asciiTheme="majorHAnsi" w:hAnsiTheme="majorHAnsi" w:cstheme="majorHAnsi"/>
          <w:sz w:val="28"/>
          <w:szCs w:val="28"/>
        </w:rPr>
        <w:t xml:space="preserve"> and transportation of hazardous substances. </w:t>
      </w:r>
    </w:p>
    <w:p w14:paraId="5B1C6D85" w14:textId="77777777" w:rsidR="00A07416" w:rsidRPr="00CD33E6" w:rsidRDefault="008C608C">
      <w:pPr>
        <w:spacing w:after="12"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6CA261C1" w14:textId="77777777" w:rsidR="00A07416" w:rsidRPr="00CD33E6" w:rsidRDefault="008C608C">
      <w:pPr>
        <w:numPr>
          <w:ilvl w:val="0"/>
          <w:numId w:val="2"/>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Supervision, training and instruction so that all staff, young persons and others affected by the activities of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can perform their activities and duties in a safe manner.  Where training is </w:t>
      </w:r>
      <w:r w:rsidR="005E248D" w:rsidRPr="00CD33E6">
        <w:rPr>
          <w:rFonts w:asciiTheme="majorHAnsi" w:hAnsiTheme="majorHAnsi" w:cstheme="majorHAnsi"/>
          <w:sz w:val="28"/>
          <w:szCs w:val="28"/>
        </w:rPr>
        <w:t>required,</w:t>
      </w:r>
      <w:r w:rsidRPr="00CD33E6">
        <w:rPr>
          <w:rFonts w:asciiTheme="majorHAnsi" w:hAnsiTheme="majorHAnsi" w:cstheme="majorHAnsi"/>
          <w:sz w:val="28"/>
          <w:szCs w:val="28"/>
        </w:rPr>
        <w:t xml:space="preserve"> the Board of Directors will ensure such training is provided. </w:t>
      </w:r>
    </w:p>
    <w:p w14:paraId="2C8D0C2C" w14:textId="77777777" w:rsidR="00A07416" w:rsidRPr="00CD33E6" w:rsidRDefault="008C608C">
      <w:pPr>
        <w:spacing w:after="12"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A18AC8E" w14:textId="77777777" w:rsidR="00A07416" w:rsidRPr="00CD33E6" w:rsidRDefault="008C608C">
      <w:pPr>
        <w:numPr>
          <w:ilvl w:val="0"/>
          <w:numId w:val="2"/>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Such arrangements for all staff including temporary and voluntary staff / helpers to receive information and training on:- </w:t>
      </w:r>
    </w:p>
    <w:p w14:paraId="5FA0A2BE" w14:textId="77777777" w:rsidR="00A07416" w:rsidRPr="00CD33E6" w:rsidRDefault="008C608C">
      <w:pPr>
        <w:spacing w:after="0" w:line="259" w:lineRule="auto"/>
        <w:ind w:left="72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0904717" w14:textId="77777777" w:rsidR="00B52071" w:rsidRPr="00CD33E6" w:rsidRDefault="008C608C" w:rsidP="00B52071">
      <w:pPr>
        <w:pStyle w:val="ListParagraph"/>
        <w:numPr>
          <w:ilvl w:val="0"/>
          <w:numId w:val="9"/>
        </w:numPr>
        <w:spacing w:after="4" w:line="260" w:lineRule="auto"/>
        <w:ind w:right="4730"/>
        <w:jc w:val="left"/>
        <w:rPr>
          <w:rFonts w:asciiTheme="majorHAnsi" w:hAnsiTheme="majorHAnsi" w:cstheme="majorHAnsi"/>
          <w:sz w:val="28"/>
          <w:szCs w:val="28"/>
        </w:rPr>
      </w:pPr>
      <w:r w:rsidRPr="00CD33E6">
        <w:rPr>
          <w:rFonts w:asciiTheme="majorHAnsi" w:hAnsiTheme="majorHAnsi" w:cstheme="majorHAnsi"/>
          <w:sz w:val="28"/>
          <w:szCs w:val="28"/>
        </w:rPr>
        <w:t xml:space="preserve">The Group’s </w:t>
      </w:r>
      <w:r w:rsidR="00B52071" w:rsidRPr="00CD33E6">
        <w:rPr>
          <w:rFonts w:asciiTheme="majorHAnsi" w:hAnsiTheme="majorHAnsi" w:cstheme="majorHAnsi"/>
          <w:sz w:val="28"/>
          <w:szCs w:val="28"/>
        </w:rPr>
        <w:t>H&amp;S</w:t>
      </w:r>
      <w:r w:rsidRPr="00CD33E6">
        <w:rPr>
          <w:rFonts w:asciiTheme="majorHAnsi" w:hAnsiTheme="majorHAnsi" w:cstheme="majorHAnsi"/>
          <w:sz w:val="28"/>
          <w:szCs w:val="28"/>
        </w:rPr>
        <w:t xml:space="preserve"> Policy </w:t>
      </w:r>
    </w:p>
    <w:p w14:paraId="2A03FEB2" w14:textId="77777777" w:rsidR="00B52071" w:rsidRPr="00CD33E6" w:rsidRDefault="008C608C" w:rsidP="00B52071">
      <w:pPr>
        <w:pStyle w:val="ListParagraph"/>
        <w:numPr>
          <w:ilvl w:val="0"/>
          <w:numId w:val="9"/>
        </w:numPr>
        <w:spacing w:after="4" w:line="260" w:lineRule="auto"/>
        <w:ind w:right="4730"/>
        <w:jc w:val="left"/>
        <w:rPr>
          <w:rFonts w:asciiTheme="majorHAnsi" w:hAnsiTheme="majorHAnsi" w:cstheme="majorHAnsi"/>
          <w:sz w:val="28"/>
          <w:szCs w:val="28"/>
        </w:rPr>
      </w:pPr>
      <w:r w:rsidRPr="00CD33E6">
        <w:rPr>
          <w:rFonts w:asciiTheme="majorHAnsi" w:hAnsiTheme="majorHAnsi" w:cstheme="majorHAnsi"/>
          <w:sz w:val="28"/>
          <w:szCs w:val="28"/>
        </w:rPr>
        <w:t>Safety matters relevant to their place of work</w:t>
      </w:r>
    </w:p>
    <w:p w14:paraId="764EB51F" w14:textId="77777777" w:rsidR="00A07416" w:rsidRPr="00CD33E6" w:rsidRDefault="008C608C" w:rsidP="00B52071">
      <w:pPr>
        <w:pStyle w:val="ListParagraph"/>
        <w:numPr>
          <w:ilvl w:val="0"/>
          <w:numId w:val="9"/>
        </w:numPr>
        <w:spacing w:after="4" w:line="260" w:lineRule="auto"/>
        <w:ind w:right="4730"/>
        <w:jc w:val="left"/>
        <w:rPr>
          <w:rFonts w:asciiTheme="majorHAnsi" w:hAnsiTheme="majorHAnsi" w:cstheme="majorHAnsi"/>
          <w:sz w:val="28"/>
          <w:szCs w:val="28"/>
        </w:rPr>
      </w:pPr>
      <w:r w:rsidRPr="00CD33E6">
        <w:rPr>
          <w:rFonts w:asciiTheme="majorHAnsi" w:hAnsiTheme="majorHAnsi" w:cstheme="majorHAnsi"/>
          <w:sz w:val="28"/>
          <w:szCs w:val="28"/>
        </w:rPr>
        <w:t xml:space="preserve">Welfare facilities including first aid requirements </w:t>
      </w:r>
    </w:p>
    <w:p w14:paraId="44876AE3"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040314D" w14:textId="77777777" w:rsidR="00CC3495" w:rsidRDefault="00CC3495">
      <w:pPr>
        <w:rPr>
          <w:rFonts w:asciiTheme="majorHAnsi" w:hAnsiTheme="majorHAnsi" w:cstheme="majorHAnsi"/>
          <w:sz w:val="28"/>
          <w:szCs w:val="28"/>
        </w:rPr>
      </w:pPr>
    </w:p>
    <w:p w14:paraId="31F80AAB" w14:textId="77777777" w:rsidR="00CC3495" w:rsidRDefault="00CC3495">
      <w:pPr>
        <w:rPr>
          <w:rFonts w:asciiTheme="majorHAnsi" w:hAnsiTheme="majorHAnsi" w:cstheme="majorHAnsi"/>
          <w:sz w:val="28"/>
          <w:szCs w:val="28"/>
        </w:rPr>
      </w:pPr>
    </w:p>
    <w:p w14:paraId="7BBFC684" w14:textId="77777777" w:rsidR="00CC3495" w:rsidRDefault="00CC3495">
      <w:pPr>
        <w:rPr>
          <w:rFonts w:asciiTheme="majorHAnsi" w:hAnsiTheme="majorHAnsi" w:cstheme="majorHAnsi"/>
          <w:sz w:val="28"/>
          <w:szCs w:val="28"/>
        </w:rPr>
      </w:pPr>
    </w:p>
    <w:p w14:paraId="3310B208" w14:textId="77777777" w:rsidR="00CC3495" w:rsidRDefault="00CC3495">
      <w:pPr>
        <w:rPr>
          <w:rFonts w:asciiTheme="majorHAnsi" w:hAnsiTheme="majorHAnsi" w:cstheme="majorHAnsi"/>
          <w:sz w:val="28"/>
          <w:szCs w:val="28"/>
        </w:rPr>
      </w:pPr>
    </w:p>
    <w:p w14:paraId="52B63AEC" w14:textId="77777777" w:rsidR="00F832B4" w:rsidRDefault="00F832B4">
      <w:pPr>
        <w:rPr>
          <w:rFonts w:asciiTheme="majorHAnsi" w:hAnsiTheme="majorHAnsi" w:cstheme="majorHAnsi"/>
          <w:sz w:val="28"/>
          <w:szCs w:val="28"/>
        </w:rPr>
      </w:pPr>
    </w:p>
    <w:p w14:paraId="652EED21" w14:textId="77777777" w:rsidR="00F832B4" w:rsidRDefault="00F832B4">
      <w:pPr>
        <w:rPr>
          <w:rFonts w:asciiTheme="majorHAnsi" w:hAnsiTheme="majorHAnsi" w:cstheme="majorHAnsi"/>
          <w:sz w:val="28"/>
          <w:szCs w:val="28"/>
        </w:rPr>
      </w:pPr>
    </w:p>
    <w:p w14:paraId="1A1C4D6D" w14:textId="33FF5364"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The responsibilities of individuals in ensuring that the company fulfils these commitments are set out in the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’s </w:t>
      </w:r>
      <w:r w:rsidR="00B52071" w:rsidRPr="00CD33E6">
        <w:rPr>
          <w:rFonts w:asciiTheme="majorHAnsi" w:hAnsiTheme="majorHAnsi" w:cstheme="majorHAnsi"/>
          <w:sz w:val="28"/>
          <w:szCs w:val="28"/>
        </w:rPr>
        <w:t>H&amp;S</w:t>
      </w:r>
      <w:r w:rsidRPr="00CD33E6">
        <w:rPr>
          <w:rFonts w:asciiTheme="majorHAnsi" w:hAnsiTheme="majorHAnsi" w:cstheme="majorHAnsi"/>
          <w:sz w:val="28"/>
          <w:szCs w:val="28"/>
        </w:rPr>
        <w:t xml:space="preserve"> Policy.  </w:t>
      </w:r>
    </w:p>
    <w:p w14:paraId="4AD30299"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1C1783AC"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The company seeks the co-operation of all its employees in its aim to provide a working environment that is safe and without risk to health, not simply because there is a legal obligation on employees as well as employer, but because it is in everyone's interest to work together to achieve this end: </w:t>
      </w:r>
    </w:p>
    <w:p w14:paraId="4D231A07" w14:textId="77777777" w:rsidR="00A07416" w:rsidRPr="00CD33E6" w:rsidRDefault="008C608C">
      <w:pPr>
        <w:spacing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56AA4F64" w14:textId="77777777" w:rsidR="00A07416" w:rsidRPr="00CD33E6" w:rsidRDefault="008C608C">
      <w:pPr>
        <w:numPr>
          <w:ilvl w:val="0"/>
          <w:numId w:val="3"/>
        </w:numPr>
        <w:ind w:hanging="293"/>
        <w:rPr>
          <w:rFonts w:asciiTheme="majorHAnsi" w:hAnsiTheme="majorHAnsi" w:cstheme="majorHAnsi"/>
          <w:sz w:val="28"/>
          <w:szCs w:val="28"/>
        </w:rPr>
      </w:pPr>
      <w:r w:rsidRPr="00CD33E6">
        <w:rPr>
          <w:rFonts w:asciiTheme="majorHAnsi" w:hAnsiTheme="majorHAnsi" w:cstheme="majorHAnsi"/>
          <w:sz w:val="28"/>
          <w:szCs w:val="28"/>
        </w:rPr>
        <w:t xml:space="preserve">by working safely and efficiently. </w:t>
      </w:r>
    </w:p>
    <w:p w14:paraId="5EB488CA" w14:textId="77777777" w:rsidR="00A07416" w:rsidRPr="00CD33E6" w:rsidRDefault="008C608C">
      <w:pPr>
        <w:spacing w:after="12"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4EF0A8F0" w14:textId="77777777" w:rsidR="00A07416" w:rsidRPr="00CD33E6" w:rsidRDefault="008C608C">
      <w:pPr>
        <w:numPr>
          <w:ilvl w:val="0"/>
          <w:numId w:val="3"/>
        </w:numPr>
        <w:ind w:hanging="293"/>
        <w:rPr>
          <w:rFonts w:asciiTheme="majorHAnsi" w:hAnsiTheme="majorHAnsi" w:cstheme="majorHAnsi"/>
          <w:sz w:val="28"/>
          <w:szCs w:val="28"/>
        </w:rPr>
      </w:pPr>
      <w:r w:rsidRPr="00CD33E6">
        <w:rPr>
          <w:rFonts w:asciiTheme="majorHAnsi" w:hAnsiTheme="majorHAnsi" w:cstheme="majorHAnsi"/>
          <w:sz w:val="28"/>
          <w:szCs w:val="28"/>
        </w:rPr>
        <w:t xml:space="preserve">by using the protective equipment provided and by meeting statutory obligations. </w:t>
      </w:r>
    </w:p>
    <w:p w14:paraId="018DED30" w14:textId="77777777" w:rsidR="00A07416" w:rsidRPr="00CD33E6" w:rsidRDefault="008C608C">
      <w:pPr>
        <w:spacing w:line="259" w:lineRule="auto"/>
        <w:ind w:left="72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CD0F06D" w14:textId="77777777" w:rsidR="00A07416" w:rsidRPr="00CD33E6" w:rsidRDefault="008C608C">
      <w:pPr>
        <w:numPr>
          <w:ilvl w:val="0"/>
          <w:numId w:val="3"/>
        </w:numPr>
        <w:ind w:hanging="293"/>
        <w:rPr>
          <w:rFonts w:asciiTheme="majorHAnsi" w:hAnsiTheme="majorHAnsi" w:cstheme="majorHAnsi"/>
          <w:sz w:val="28"/>
          <w:szCs w:val="28"/>
        </w:rPr>
      </w:pPr>
      <w:r w:rsidRPr="00CD33E6">
        <w:rPr>
          <w:rFonts w:asciiTheme="majorHAnsi" w:hAnsiTheme="majorHAnsi" w:cstheme="majorHAnsi"/>
          <w:sz w:val="28"/>
          <w:szCs w:val="28"/>
        </w:rPr>
        <w:t xml:space="preserve">By reporting ‘Near Misses’ incidents.  </w:t>
      </w:r>
    </w:p>
    <w:p w14:paraId="36A462F6" w14:textId="77777777" w:rsidR="00A07416" w:rsidRPr="00CD33E6" w:rsidRDefault="008C608C">
      <w:pPr>
        <w:spacing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5B7542BE" w14:textId="77777777" w:rsidR="00A07416" w:rsidRPr="00CD33E6" w:rsidRDefault="008C608C">
      <w:pPr>
        <w:numPr>
          <w:ilvl w:val="0"/>
          <w:numId w:val="3"/>
        </w:numPr>
        <w:ind w:hanging="293"/>
        <w:rPr>
          <w:rFonts w:asciiTheme="majorHAnsi" w:hAnsiTheme="majorHAnsi" w:cstheme="majorHAnsi"/>
          <w:sz w:val="28"/>
          <w:szCs w:val="28"/>
        </w:rPr>
      </w:pPr>
      <w:r w:rsidRPr="00CD33E6">
        <w:rPr>
          <w:rFonts w:asciiTheme="majorHAnsi" w:hAnsiTheme="majorHAnsi" w:cstheme="majorHAnsi"/>
          <w:sz w:val="28"/>
          <w:szCs w:val="28"/>
        </w:rPr>
        <w:t xml:space="preserve">by reporting incidents that have led or may lead to injury or damage. </w:t>
      </w:r>
    </w:p>
    <w:p w14:paraId="3C8E68E3" w14:textId="77777777" w:rsidR="00A07416" w:rsidRPr="00CD33E6" w:rsidRDefault="008C608C">
      <w:pPr>
        <w:spacing w:after="12"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E5A9B97" w14:textId="77777777" w:rsidR="00A07416" w:rsidRPr="00CD33E6" w:rsidRDefault="008C608C">
      <w:pPr>
        <w:numPr>
          <w:ilvl w:val="0"/>
          <w:numId w:val="3"/>
        </w:numPr>
        <w:ind w:hanging="293"/>
        <w:rPr>
          <w:rFonts w:asciiTheme="majorHAnsi" w:hAnsiTheme="majorHAnsi" w:cstheme="majorHAnsi"/>
          <w:sz w:val="28"/>
          <w:szCs w:val="28"/>
        </w:rPr>
      </w:pPr>
      <w:r w:rsidRPr="00CD33E6">
        <w:rPr>
          <w:rFonts w:asciiTheme="majorHAnsi" w:hAnsiTheme="majorHAnsi" w:cstheme="majorHAnsi"/>
          <w:sz w:val="28"/>
          <w:szCs w:val="28"/>
        </w:rPr>
        <w:t xml:space="preserve">by adhering to company procedures jointly agreed on their behalf, for securing a healthy and safe workplace. </w:t>
      </w:r>
    </w:p>
    <w:p w14:paraId="350FC281" w14:textId="77777777" w:rsidR="00A07416" w:rsidRPr="00CD33E6" w:rsidRDefault="008C608C">
      <w:pPr>
        <w:spacing w:after="9"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8A58FC1" w14:textId="77777777" w:rsidR="00A07416" w:rsidRPr="00CD33E6" w:rsidRDefault="008C608C">
      <w:pPr>
        <w:numPr>
          <w:ilvl w:val="0"/>
          <w:numId w:val="3"/>
        </w:numPr>
        <w:ind w:hanging="293"/>
        <w:rPr>
          <w:rFonts w:asciiTheme="majorHAnsi" w:hAnsiTheme="majorHAnsi" w:cstheme="majorHAnsi"/>
          <w:sz w:val="28"/>
          <w:szCs w:val="28"/>
        </w:rPr>
      </w:pPr>
      <w:r w:rsidRPr="00CD33E6">
        <w:rPr>
          <w:rFonts w:asciiTheme="majorHAnsi" w:hAnsiTheme="majorHAnsi" w:cstheme="majorHAnsi"/>
          <w:sz w:val="28"/>
          <w:szCs w:val="28"/>
        </w:rPr>
        <w:t xml:space="preserve">by assisting in the investigation of accidents with the objective of introducing measures to prevent a recurrence. </w:t>
      </w:r>
    </w:p>
    <w:p w14:paraId="42889E21"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7BB4FC7" w14:textId="7922F369" w:rsidR="00B52071" w:rsidRPr="00CD33E6" w:rsidRDefault="008C608C" w:rsidP="004E43B7">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27F04BCD" w14:textId="77777777" w:rsidR="00A07416" w:rsidRPr="00CD33E6" w:rsidRDefault="008C608C">
      <w:pPr>
        <w:pStyle w:val="Heading1"/>
        <w:spacing w:after="116"/>
        <w:ind w:left="-5"/>
        <w:rPr>
          <w:rFonts w:asciiTheme="majorHAnsi" w:hAnsiTheme="majorHAnsi" w:cstheme="majorHAnsi"/>
          <w:sz w:val="28"/>
          <w:szCs w:val="28"/>
        </w:rPr>
      </w:pPr>
      <w:r w:rsidRPr="00CD33E6">
        <w:rPr>
          <w:rFonts w:asciiTheme="majorHAnsi" w:hAnsiTheme="majorHAnsi" w:cstheme="majorHAnsi"/>
          <w:sz w:val="28"/>
          <w:szCs w:val="28"/>
        </w:rPr>
        <w:t xml:space="preserve">Health and Safety Responsibilities </w:t>
      </w:r>
    </w:p>
    <w:p w14:paraId="4898CE64" w14:textId="77777777" w:rsidR="00B52071" w:rsidRPr="00CD33E6" w:rsidRDefault="00B52071">
      <w:pPr>
        <w:pStyle w:val="Heading2"/>
        <w:spacing w:after="197"/>
        <w:ind w:left="-5"/>
        <w:rPr>
          <w:rFonts w:asciiTheme="majorHAnsi" w:hAnsiTheme="majorHAnsi" w:cstheme="majorHAnsi"/>
          <w:sz w:val="28"/>
          <w:szCs w:val="28"/>
        </w:rPr>
      </w:pPr>
    </w:p>
    <w:p w14:paraId="2932A0C8" w14:textId="77777777" w:rsidR="00A07416" w:rsidRPr="00CD33E6" w:rsidRDefault="008C608C">
      <w:pPr>
        <w:pStyle w:val="Heading2"/>
        <w:spacing w:after="197"/>
        <w:ind w:left="-5"/>
        <w:rPr>
          <w:rFonts w:asciiTheme="majorHAnsi" w:hAnsiTheme="majorHAnsi" w:cstheme="majorHAnsi"/>
          <w:sz w:val="28"/>
          <w:szCs w:val="28"/>
        </w:rPr>
      </w:pPr>
      <w:r w:rsidRPr="00CD33E6">
        <w:rPr>
          <w:rFonts w:asciiTheme="majorHAnsi" w:hAnsiTheme="majorHAnsi" w:cstheme="majorHAnsi"/>
          <w:sz w:val="28"/>
          <w:szCs w:val="28"/>
        </w:rPr>
        <w:t>Organisation</w:t>
      </w:r>
      <w:r w:rsidRPr="00CD33E6">
        <w:rPr>
          <w:rFonts w:asciiTheme="majorHAnsi" w:hAnsiTheme="majorHAnsi" w:cstheme="majorHAnsi"/>
          <w:sz w:val="28"/>
          <w:szCs w:val="28"/>
          <w:u w:val="none"/>
        </w:rPr>
        <w:t xml:space="preserve"> </w:t>
      </w:r>
    </w:p>
    <w:p w14:paraId="164ED2F4" w14:textId="77777777" w:rsidR="00A07416" w:rsidRPr="00CD33E6" w:rsidRDefault="008C608C">
      <w:pPr>
        <w:spacing w:after="224"/>
        <w:ind w:left="-5"/>
        <w:rPr>
          <w:rFonts w:asciiTheme="majorHAnsi" w:hAnsiTheme="majorHAnsi" w:cstheme="majorHAnsi"/>
          <w:sz w:val="28"/>
          <w:szCs w:val="28"/>
        </w:rPr>
      </w:pPr>
      <w:r w:rsidRPr="00CD33E6">
        <w:rPr>
          <w:rFonts w:asciiTheme="majorHAnsi" w:hAnsiTheme="majorHAnsi" w:cstheme="majorHAnsi"/>
          <w:sz w:val="28"/>
          <w:szCs w:val="28"/>
        </w:rPr>
        <w:t xml:space="preserve">Although the Board of Directors and in particular, the C.E.O. have the ultimate responsibility for ensuring that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Ltd achieves and maintains a satisfactory performance in Health and </w:t>
      </w:r>
      <w:r w:rsidR="00B52071" w:rsidRPr="00CD33E6">
        <w:rPr>
          <w:rFonts w:asciiTheme="majorHAnsi" w:hAnsiTheme="majorHAnsi" w:cstheme="majorHAnsi"/>
          <w:sz w:val="28"/>
          <w:szCs w:val="28"/>
        </w:rPr>
        <w:t>Safety</w:t>
      </w:r>
      <w:r w:rsidRPr="00CD33E6">
        <w:rPr>
          <w:rFonts w:asciiTheme="majorHAnsi" w:hAnsiTheme="majorHAnsi" w:cstheme="majorHAnsi"/>
          <w:sz w:val="28"/>
          <w:szCs w:val="28"/>
        </w:rPr>
        <w:t xml:space="preserve"> matters, they will devolve many of the responsibilities for ensuring that this is achieved to the </w:t>
      </w:r>
      <w:r w:rsidR="00B52071" w:rsidRPr="00CD33E6">
        <w:rPr>
          <w:rFonts w:asciiTheme="majorHAnsi" w:hAnsiTheme="majorHAnsi" w:cstheme="majorHAnsi"/>
          <w:sz w:val="28"/>
          <w:szCs w:val="28"/>
        </w:rPr>
        <w:t>Estates Director and his team.</w:t>
      </w:r>
      <w:r w:rsidRPr="00CD33E6">
        <w:rPr>
          <w:rFonts w:asciiTheme="majorHAnsi" w:hAnsiTheme="majorHAnsi" w:cstheme="majorHAnsi"/>
          <w:sz w:val="28"/>
          <w:szCs w:val="28"/>
        </w:rPr>
        <w:t xml:space="preserve"> </w:t>
      </w:r>
    </w:p>
    <w:p w14:paraId="68FF9A41" w14:textId="77777777" w:rsidR="00A07416" w:rsidRPr="00CD33E6" w:rsidRDefault="00B52071" w:rsidP="00B52071">
      <w:pPr>
        <w:spacing w:after="285"/>
        <w:ind w:left="-5"/>
        <w:rPr>
          <w:rFonts w:asciiTheme="majorHAnsi" w:hAnsiTheme="majorHAnsi" w:cstheme="majorHAnsi"/>
          <w:sz w:val="28"/>
          <w:szCs w:val="28"/>
        </w:rPr>
      </w:pPr>
      <w:r w:rsidRPr="00CD33E6">
        <w:rPr>
          <w:rFonts w:asciiTheme="majorHAnsi" w:hAnsiTheme="majorHAnsi" w:cstheme="majorHAnsi"/>
          <w:sz w:val="28"/>
          <w:szCs w:val="28"/>
        </w:rPr>
        <w:t>Ambito Care and Education</w:t>
      </w:r>
      <w:r w:rsidR="008C608C" w:rsidRPr="00CD33E6">
        <w:rPr>
          <w:rFonts w:asciiTheme="majorHAnsi" w:hAnsiTheme="majorHAnsi" w:cstheme="majorHAnsi"/>
          <w:sz w:val="28"/>
          <w:szCs w:val="28"/>
        </w:rPr>
        <w:t xml:space="preserve"> Ltd objectives on Health and </w:t>
      </w:r>
      <w:r w:rsidRPr="00CD33E6">
        <w:rPr>
          <w:rFonts w:asciiTheme="majorHAnsi" w:hAnsiTheme="majorHAnsi" w:cstheme="majorHAnsi"/>
          <w:sz w:val="28"/>
          <w:szCs w:val="28"/>
        </w:rPr>
        <w:t>Safety</w:t>
      </w:r>
      <w:r w:rsidR="008C608C" w:rsidRPr="00CD33E6">
        <w:rPr>
          <w:rFonts w:asciiTheme="majorHAnsi" w:hAnsiTheme="majorHAnsi" w:cstheme="majorHAnsi"/>
          <w:sz w:val="28"/>
          <w:szCs w:val="28"/>
        </w:rPr>
        <w:t xml:space="preserve"> will be communicated to all staff with instructions on how they are to be achieved via establishment safety officers, regular updates on staff notice boards and the issue of staff handbooks. </w:t>
      </w:r>
      <w:r w:rsidR="008C608C" w:rsidRPr="00CD33E6">
        <w:rPr>
          <w:rFonts w:asciiTheme="majorHAnsi" w:eastAsia="Arial" w:hAnsiTheme="majorHAnsi" w:cstheme="majorHAnsi"/>
          <w:sz w:val="28"/>
          <w:szCs w:val="28"/>
        </w:rPr>
        <w:t xml:space="preserve"> </w:t>
      </w:r>
      <w:r w:rsidR="008C608C" w:rsidRPr="00CD33E6">
        <w:rPr>
          <w:rFonts w:asciiTheme="majorHAnsi" w:hAnsiTheme="majorHAnsi" w:cstheme="majorHAnsi"/>
          <w:sz w:val="28"/>
          <w:szCs w:val="28"/>
        </w:rPr>
        <w:t xml:space="preserve"> </w:t>
      </w:r>
    </w:p>
    <w:p w14:paraId="706F71E3" w14:textId="77777777" w:rsidR="00CC3495" w:rsidRDefault="00CC3495" w:rsidP="00B52071">
      <w:pPr>
        <w:spacing w:after="0" w:line="259" w:lineRule="auto"/>
        <w:ind w:left="0" w:firstLine="0"/>
        <w:rPr>
          <w:rFonts w:asciiTheme="majorHAnsi" w:hAnsiTheme="majorHAnsi" w:cstheme="majorHAnsi"/>
          <w:b/>
          <w:sz w:val="28"/>
          <w:szCs w:val="28"/>
          <w:u w:val="single"/>
        </w:rPr>
      </w:pPr>
    </w:p>
    <w:p w14:paraId="4E3932E9" w14:textId="77777777" w:rsidR="00CC3495" w:rsidRDefault="00CC3495" w:rsidP="00B52071">
      <w:pPr>
        <w:spacing w:after="0" w:line="259" w:lineRule="auto"/>
        <w:ind w:left="0" w:firstLine="0"/>
        <w:rPr>
          <w:rFonts w:asciiTheme="majorHAnsi" w:hAnsiTheme="majorHAnsi" w:cstheme="majorHAnsi"/>
          <w:b/>
          <w:sz w:val="28"/>
          <w:szCs w:val="28"/>
          <w:u w:val="single"/>
        </w:rPr>
      </w:pPr>
    </w:p>
    <w:p w14:paraId="0701CA19" w14:textId="77777777" w:rsidR="00CC3495" w:rsidRDefault="00CC3495" w:rsidP="00B52071">
      <w:pPr>
        <w:spacing w:after="0" w:line="259" w:lineRule="auto"/>
        <w:ind w:left="0" w:firstLine="0"/>
        <w:rPr>
          <w:rFonts w:asciiTheme="majorHAnsi" w:hAnsiTheme="majorHAnsi" w:cstheme="majorHAnsi"/>
          <w:b/>
          <w:sz w:val="28"/>
          <w:szCs w:val="28"/>
          <w:u w:val="single"/>
        </w:rPr>
      </w:pPr>
    </w:p>
    <w:p w14:paraId="77560DB8" w14:textId="77777777" w:rsidR="00742E87" w:rsidRDefault="00742E87" w:rsidP="00B52071">
      <w:pPr>
        <w:spacing w:after="0" w:line="259" w:lineRule="auto"/>
        <w:ind w:left="0" w:firstLine="0"/>
        <w:rPr>
          <w:rFonts w:asciiTheme="majorHAnsi" w:hAnsiTheme="majorHAnsi" w:cstheme="majorHAnsi"/>
          <w:b/>
          <w:sz w:val="28"/>
          <w:szCs w:val="28"/>
          <w:u w:val="single"/>
        </w:rPr>
      </w:pPr>
    </w:p>
    <w:p w14:paraId="6A6889E2" w14:textId="77777777" w:rsidR="00742E87" w:rsidRDefault="00742E87" w:rsidP="00B52071">
      <w:pPr>
        <w:spacing w:after="0" w:line="259" w:lineRule="auto"/>
        <w:ind w:left="0" w:firstLine="0"/>
        <w:rPr>
          <w:rFonts w:asciiTheme="majorHAnsi" w:hAnsiTheme="majorHAnsi" w:cstheme="majorHAnsi"/>
          <w:b/>
          <w:sz w:val="28"/>
          <w:szCs w:val="28"/>
          <w:u w:val="single"/>
        </w:rPr>
      </w:pPr>
    </w:p>
    <w:p w14:paraId="5C2148FC" w14:textId="77777777" w:rsidR="00742E87" w:rsidRDefault="00742E87" w:rsidP="00B52071">
      <w:pPr>
        <w:spacing w:after="0" w:line="259" w:lineRule="auto"/>
        <w:ind w:left="0" w:firstLine="0"/>
        <w:rPr>
          <w:rFonts w:asciiTheme="majorHAnsi" w:hAnsiTheme="majorHAnsi" w:cstheme="majorHAnsi"/>
          <w:b/>
          <w:sz w:val="28"/>
          <w:szCs w:val="28"/>
          <w:u w:val="single"/>
        </w:rPr>
      </w:pPr>
    </w:p>
    <w:p w14:paraId="24ED20E6" w14:textId="77777777" w:rsidR="00742E87" w:rsidRDefault="00742E87" w:rsidP="00B52071">
      <w:pPr>
        <w:spacing w:after="0" w:line="259" w:lineRule="auto"/>
        <w:ind w:left="0" w:firstLine="0"/>
        <w:rPr>
          <w:rFonts w:asciiTheme="majorHAnsi" w:hAnsiTheme="majorHAnsi" w:cstheme="majorHAnsi"/>
          <w:b/>
          <w:sz w:val="28"/>
          <w:szCs w:val="28"/>
          <w:u w:val="single"/>
        </w:rPr>
      </w:pPr>
    </w:p>
    <w:p w14:paraId="30CD919F" w14:textId="03F9E5AF" w:rsidR="00A07416" w:rsidRPr="00CD33E6" w:rsidRDefault="008C608C" w:rsidP="00B52071">
      <w:pPr>
        <w:spacing w:after="0" w:line="259" w:lineRule="auto"/>
        <w:ind w:left="0" w:firstLine="0"/>
        <w:rPr>
          <w:rFonts w:asciiTheme="majorHAnsi" w:hAnsiTheme="majorHAnsi" w:cstheme="majorHAnsi"/>
          <w:b/>
          <w:sz w:val="28"/>
          <w:szCs w:val="28"/>
          <w:u w:val="single"/>
        </w:rPr>
      </w:pPr>
      <w:r w:rsidRPr="00CD33E6">
        <w:rPr>
          <w:rFonts w:asciiTheme="majorHAnsi" w:hAnsiTheme="majorHAnsi" w:cstheme="majorHAnsi"/>
          <w:b/>
          <w:sz w:val="28"/>
          <w:szCs w:val="28"/>
          <w:u w:val="single"/>
        </w:rPr>
        <w:t xml:space="preserve">Responsibilities </w:t>
      </w:r>
    </w:p>
    <w:p w14:paraId="59584AB7" w14:textId="77777777" w:rsidR="00B52071" w:rsidRPr="00CD33E6" w:rsidRDefault="00B52071" w:rsidP="00B52071">
      <w:pPr>
        <w:spacing w:after="0" w:line="259" w:lineRule="auto"/>
        <w:ind w:left="0" w:firstLine="0"/>
        <w:rPr>
          <w:rFonts w:asciiTheme="majorHAnsi" w:hAnsiTheme="majorHAnsi" w:cstheme="majorHAnsi"/>
          <w:sz w:val="28"/>
          <w:szCs w:val="28"/>
        </w:rPr>
      </w:pPr>
    </w:p>
    <w:p w14:paraId="2B373309" w14:textId="77777777" w:rsidR="00A07416" w:rsidRPr="00CD33E6" w:rsidRDefault="008C608C">
      <w:pPr>
        <w:pStyle w:val="Heading2"/>
        <w:spacing w:after="163"/>
        <w:ind w:left="-5"/>
        <w:rPr>
          <w:rFonts w:asciiTheme="majorHAnsi" w:hAnsiTheme="majorHAnsi" w:cstheme="majorHAnsi"/>
          <w:sz w:val="28"/>
          <w:szCs w:val="28"/>
        </w:rPr>
      </w:pPr>
      <w:r w:rsidRPr="00CD33E6">
        <w:rPr>
          <w:rFonts w:asciiTheme="majorHAnsi" w:hAnsiTheme="majorHAnsi" w:cstheme="majorHAnsi"/>
          <w:sz w:val="28"/>
          <w:szCs w:val="28"/>
          <w:u w:val="none"/>
        </w:rPr>
        <w:t xml:space="preserve">Chief Executive Officer (CEO) </w:t>
      </w:r>
      <w:r w:rsidRPr="00CD33E6">
        <w:rPr>
          <w:rFonts w:asciiTheme="majorHAnsi" w:hAnsiTheme="majorHAnsi" w:cstheme="majorHAnsi"/>
          <w:b w:val="0"/>
          <w:sz w:val="28"/>
          <w:szCs w:val="28"/>
          <w:u w:val="none"/>
        </w:rPr>
        <w:t xml:space="preserve"> </w:t>
      </w:r>
    </w:p>
    <w:p w14:paraId="7FADB0F7" w14:textId="77777777" w:rsidR="00A07416" w:rsidRPr="00CD33E6" w:rsidRDefault="008C608C">
      <w:pPr>
        <w:spacing w:after="285"/>
        <w:ind w:left="-5"/>
        <w:rPr>
          <w:rFonts w:asciiTheme="majorHAnsi" w:hAnsiTheme="majorHAnsi" w:cstheme="majorHAnsi"/>
          <w:sz w:val="28"/>
          <w:szCs w:val="28"/>
        </w:rPr>
      </w:pPr>
      <w:r w:rsidRPr="00CD33E6">
        <w:rPr>
          <w:rFonts w:asciiTheme="majorHAnsi" w:hAnsiTheme="majorHAnsi" w:cstheme="majorHAnsi"/>
          <w:sz w:val="28"/>
          <w:szCs w:val="28"/>
        </w:rPr>
        <w:t>Has ultimate responsibility for all matters relating to Health</w:t>
      </w:r>
      <w:r w:rsidR="00B52071" w:rsidRPr="00CD33E6">
        <w:rPr>
          <w:rFonts w:asciiTheme="majorHAnsi" w:hAnsiTheme="majorHAnsi" w:cstheme="majorHAnsi"/>
          <w:sz w:val="28"/>
          <w:szCs w:val="28"/>
        </w:rPr>
        <w:t xml:space="preserve"> and Safety </w:t>
      </w:r>
      <w:r w:rsidRPr="00CD33E6">
        <w:rPr>
          <w:rFonts w:asciiTheme="majorHAnsi" w:hAnsiTheme="majorHAnsi" w:cstheme="majorHAnsi"/>
          <w:sz w:val="28"/>
          <w:szCs w:val="28"/>
        </w:rPr>
        <w:t xml:space="preserve">and welfare of every person employed within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w:t>
      </w:r>
      <w:r w:rsidR="00CE6720" w:rsidRPr="00CD33E6">
        <w:rPr>
          <w:rFonts w:asciiTheme="majorHAnsi" w:hAnsiTheme="majorHAnsi" w:cstheme="majorHAnsi"/>
          <w:sz w:val="28"/>
          <w:szCs w:val="28"/>
        </w:rPr>
        <w:t>including young</w:t>
      </w:r>
      <w:r w:rsidRPr="00CD33E6">
        <w:rPr>
          <w:rFonts w:asciiTheme="majorHAnsi" w:hAnsiTheme="majorHAnsi" w:cstheme="majorHAnsi"/>
          <w:sz w:val="28"/>
          <w:szCs w:val="28"/>
        </w:rPr>
        <w:t xml:space="preserve"> people placed 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’s care and also ensuring that members of the general public who may be affected by any of the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’s activities are not thereby exposed to risks to their health and safety. </w:t>
      </w:r>
    </w:p>
    <w:p w14:paraId="456AE59F" w14:textId="77777777" w:rsidR="005A6DC4" w:rsidRPr="00CD33E6" w:rsidRDefault="004E43B7" w:rsidP="005A6DC4">
      <w:pPr>
        <w:spacing w:after="284"/>
        <w:ind w:left="-5"/>
        <w:rPr>
          <w:rFonts w:asciiTheme="majorHAnsi" w:hAnsiTheme="majorHAnsi" w:cstheme="majorHAnsi"/>
          <w:b/>
          <w:bCs/>
          <w:sz w:val="28"/>
          <w:szCs w:val="28"/>
        </w:rPr>
      </w:pPr>
      <w:r w:rsidRPr="00CD33E6">
        <w:rPr>
          <w:rFonts w:asciiTheme="majorHAnsi" w:hAnsiTheme="majorHAnsi" w:cstheme="majorHAnsi"/>
          <w:b/>
          <w:bCs/>
          <w:sz w:val="28"/>
          <w:szCs w:val="28"/>
        </w:rPr>
        <w:t xml:space="preserve">Group </w:t>
      </w:r>
      <w:r w:rsidR="005A6DC4" w:rsidRPr="00CD33E6">
        <w:rPr>
          <w:rFonts w:asciiTheme="majorHAnsi" w:hAnsiTheme="majorHAnsi" w:cstheme="majorHAnsi"/>
          <w:b/>
          <w:bCs/>
          <w:sz w:val="28"/>
          <w:szCs w:val="28"/>
        </w:rPr>
        <w:t>Director of QA &amp; Governance</w:t>
      </w:r>
    </w:p>
    <w:p w14:paraId="30F7E233" w14:textId="77777777" w:rsidR="005A6DC4" w:rsidRPr="00CD33E6" w:rsidRDefault="008C608C" w:rsidP="005A6DC4">
      <w:pPr>
        <w:spacing w:after="284"/>
        <w:ind w:left="-5"/>
        <w:rPr>
          <w:rFonts w:asciiTheme="majorHAnsi" w:hAnsiTheme="majorHAnsi" w:cstheme="majorHAnsi"/>
          <w:sz w:val="28"/>
          <w:szCs w:val="28"/>
        </w:rPr>
      </w:pPr>
      <w:r w:rsidRPr="00CD33E6">
        <w:rPr>
          <w:rFonts w:asciiTheme="majorHAnsi" w:hAnsiTheme="majorHAnsi" w:cstheme="majorHAnsi"/>
          <w:sz w:val="28"/>
          <w:szCs w:val="28"/>
        </w:rPr>
        <w:t xml:space="preserve">Is directly responsible to the Chief Executive Officer for ensuring the effectiveness, implementation and update of the Health and </w:t>
      </w:r>
      <w:r w:rsidR="005A6DC4" w:rsidRPr="00CD33E6">
        <w:rPr>
          <w:rFonts w:asciiTheme="majorHAnsi" w:hAnsiTheme="majorHAnsi" w:cstheme="majorHAnsi"/>
          <w:sz w:val="28"/>
          <w:szCs w:val="28"/>
        </w:rPr>
        <w:t>Safety</w:t>
      </w:r>
      <w:r w:rsidRPr="00CD33E6">
        <w:rPr>
          <w:rFonts w:asciiTheme="majorHAnsi" w:hAnsiTheme="majorHAnsi" w:cstheme="majorHAnsi"/>
          <w:sz w:val="28"/>
          <w:szCs w:val="28"/>
        </w:rPr>
        <w:t xml:space="preserve"> Policy and to oversee </w:t>
      </w:r>
      <w:r w:rsidR="005A6DC4" w:rsidRPr="00CD33E6">
        <w:rPr>
          <w:rFonts w:asciiTheme="majorHAnsi" w:hAnsiTheme="majorHAnsi" w:cstheme="majorHAnsi"/>
          <w:sz w:val="28"/>
          <w:szCs w:val="28"/>
        </w:rPr>
        <w:t>the</w:t>
      </w:r>
      <w:r w:rsidRPr="00CD33E6">
        <w:rPr>
          <w:rFonts w:asciiTheme="majorHAnsi" w:hAnsiTheme="majorHAnsi" w:cstheme="majorHAnsi"/>
          <w:sz w:val="28"/>
          <w:szCs w:val="28"/>
        </w:rPr>
        <w:t xml:space="preserve"> highest possible standards of Safety, Health and Environmental practice throughout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Ltd.  </w:t>
      </w:r>
    </w:p>
    <w:p w14:paraId="30AD8569" w14:textId="77777777" w:rsidR="005A6DC4" w:rsidRPr="00CD33E6" w:rsidRDefault="004E43B7" w:rsidP="005A6DC4">
      <w:pPr>
        <w:pStyle w:val="Heading2"/>
        <w:spacing w:after="163"/>
        <w:ind w:left="-5"/>
        <w:rPr>
          <w:rFonts w:asciiTheme="majorHAnsi" w:hAnsiTheme="majorHAnsi" w:cstheme="majorHAnsi"/>
          <w:sz w:val="28"/>
          <w:szCs w:val="28"/>
          <w:u w:val="none"/>
        </w:rPr>
      </w:pPr>
      <w:r w:rsidRPr="00CD33E6">
        <w:rPr>
          <w:rFonts w:asciiTheme="majorHAnsi" w:hAnsiTheme="majorHAnsi" w:cstheme="majorHAnsi"/>
          <w:sz w:val="28"/>
          <w:szCs w:val="28"/>
          <w:u w:val="none"/>
        </w:rPr>
        <w:t xml:space="preserve">Group </w:t>
      </w:r>
      <w:r w:rsidR="005A6DC4" w:rsidRPr="00CD33E6">
        <w:rPr>
          <w:rFonts w:asciiTheme="majorHAnsi" w:hAnsiTheme="majorHAnsi" w:cstheme="majorHAnsi"/>
          <w:sz w:val="28"/>
          <w:szCs w:val="28"/>
          <w:u w:val="none"/>
        </w:rPr>
        <w:t>Estates Director</w:t>
      </w:r>
    </w:p>
    <w:p w14:paraId="0BE3E08B" w14:textId="77777777" w:rsidR="005A6DC4" w:rsidRPr="00CD33E6" w:rsidRDefault="005A6DC4" w:rsidP="005A6DC4">
      <w:pPr>
        <w:ind w:left="0" w:firstLine="0"/>
        <w:rPr>
          <w:rFonts w:asciiTheme="majorHAnsi" w:hAnsiTheme="majorHAnsi" w:cstheme="majorHAnsi"/>
          <w:sz w:val="28"/>
          <w:szCs w:val="28"/>
        </w:rPr>
      </w:pPr>
      <w:r w:rsidRPr="00CD33E6">
        <w:rPr>
          <w:rFonts w:asciiTheme="majorHAnsi" w:hAnsiTheme="majorHAnsi" w:cstheme="majorHAnsi"/>
          <w:sz w:val="28"/>
          <w:szCs w:val="28"/>
        </w:rPr>
        <w:t>Responsible to CEO and Director of QA and Governance to implement the strategic direction of the Group with particular responsibility for developing and implementing ‘Best Practices’ relating to current and future Safety, Health and Environmental statutory requirements.</w:t>
      </w:r>
    </w:p>
    <w:p w14:paraId="4029EE57" w14:textId="77777777" w:rsidR="00A07416" w:rsidRPr="00CD33E6" w:rsidRDefault="00A07416">
      <w:pPr>
        <w:spacing w:after="224"/>
        <w:ind w:left="-5"/>
        <w:rPr>
          <w:rFonts w:asciiTheme="majorHAnsi" w:hAnsiTheme="majorHAnsi" w:cstheme="majorHAnsi"/>
          <w:sz w:val="28"/>
          <w:szCs w:val="28"/>
        </w:rPr>
      </w:pPr>
    </w:p>
    <w:p w14:paraId="23A96223" w14:textId="77777777" w:rsidR="00A07416" w:rsidRPr="00CD33E6" w:rsidRDefault="008C608C">
      <w:pPr>
        <w:spacing w:after="284"/>
        <w:ind w:left="-5"/>
        <w:rPr>
          <w:rFonts w:asciiTheme="majorHAnsi" w:hAnsiTheme="majorHAnsi" w:cstheme="majorHAnsi"/>
          <w:sz w:val="28"/>
          <w:szCs w:val="28"/>
        </w:rPr>
      </w:pPr>
      <w:r w:rsidRPr="00CD33E6">
        <w:rPr>
          <w:rFonts w:asciiTheme="majorHAnsi" w:hAnsiTheme="majorHAnsi" w:cstheme="majorHAnsi"/>
          <w:sz w:val="28"/>
          <w:szCs w:val="28"/>
        </w:rPr>
        <w:t xml:space="preserve">In turn, the following appointed persons indicated below are responsible for all matters relating to Safety, Health, </w:t>
      </w:r>
      <w:r w:rsidR="00E5096D" w:rsidRPr="00CD33E6">
        <w:rPr>
          <w:rFonts w:asciiTheme="majorHAnsi" w:hAnsiTheme="majorHAnsi" w:cstheme="majorHAnsi"/>
          <w:sz w:val="28"/>
          <w:szCs w:val="28"/>
        </w:rPr>
        <w:t>Environment,</w:t>
      </w:r>
      <w:r w:rsidRPr="00CD33E6">
        <w:rPr>
          <w:rFonts w:asciiTheme="majorHAnsi" w:hAnsiTheme="majorHAnsi" w:cstheme="majorHAnsi"/>
          <w:sz w:val="28"/>
          <w:szCs w:val="28"/>
        </w:rPr>
        <w:t xml:space="preserve"> and welfare within their respective operations: </w:t>
      </w:r>
    </w:p>
    <w:p w14:paraId="3426AD16" w14:textId="77777777" w:rsidR="00A07416" w:rsidRPr="00CD33E6" w:rsidRDefault="005A6DC4">
      <w:pPr>
        <w:pStyle w:val="Heading2"/>
        <w:spacing w:after="163"/>
        <w:ind w:left="-5"/>
        <w:rPr>
          <w:rFonts w:asciiTheme="majorHAnsi" w:hAnsiTheme="majorHAnsi" w:cstheme="majorHAnsi"/>
          <w:sz w:val="28"/>
          <w:szCs w:val="28"/>
        </w:rPr>
      </w:pPr>
      <w:r w:rsidRPr="00CD33E6">
        <w:rPr>
          <w:rFonts w:asciiTheme="majorHAnsi" w:hAnsiTheme="majorHAnsi" w:cstheme="majorHAnsi"/>
          <w:sz w:val="28"/>
          <w:szCs w:val="28"/>
          <w:u w:val="none"/>
        </w:rPr>
        <w:t>Managing</w:t>
      </w:r>
      <w:r w:rsidR="008C608C" w:rsidRPr="00CD33E6">
        <w:rPr>
          <w:rFonts w:asciiTheme="majorHAnsi" w:hAnsiTheme="majorHAnsi" w:cstheme="majorHAnsi"/>
          <w:sz w:val="28"/>
          <w:szCs w:val="28"/>
          <w:u w:val="none"/>
        </w:rPr>
        <w:t xml:space="preserve"> Directors </w:t>
      </w:r>
    </w:p>
    <w:p w14:paraId="4ACAECB3" w14:textId="77777777" w:rsidR="00A07416" w:rsidRPr="00CD33E6" w:rsidRDefault="008C608C">
      <w:pPr>
        <w:spacing w:after="285"/>
        <w:ind w:left="-5"/>
        <w:rPr>
          <w:rFonts w:asciiTheme="majorHAnsi" w:hAnsiTheme="majorHAnsi" w:cstheme="majorHAnsi"/>
          <w:sz w:val="28"/>
          <w:szCs w:val="28"/>
        </w:rPr>
      </w:pPr>
      <w:r w:rsidRPr="00CD33E6">
        <w:rPr>
          <w:rFonts w:asciiTheme="majorHAnsi" w:hAnsiTheme="majorHAnsi" w:cstheme="majorHAnsi"/>
          <w:sz w:val="28"/>
          <w:szCs w:val="28"/>
        </w:rPr>
        <w:t>Are responsible to the Chief Executive Officer for all matters relating to Health</w:t>
      </w:r>
      <w:r w:rsidR="005A6DC4" w:rsidRPr="00CD33E6">
        <w:rPr>
          <w:rFonts w:asciiTheme="majorHAnsi" w:hAnsiTheme="majorHAnsi" w:cstheme="majorHAnsi"/>
          <w:sz w:val="28"/>
          <w:szCs w:val="28"/>
        </w:rPr>
        <w:t xml:space="preserve"> and Safety</w:t>
      </w:r>
      <w:r w:rsidRPr="00CD33E6">
        <w:rPr>
          <w:rFonts w:asciiTheme="majorHAnsi" w:hAnsiTheme="majorHAnsi" w:cstheme="majorHAnsi"/>
          <w:sz w:val="28"/>
          <w:szCs w:val="28"/>
        </w:rPr>
        <w:t xml:space="preserve"> and welfare of every person employed within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including young people placed 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’s care and for ensuring that members of the general public who may be affected by any of the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’s activities are not thereby exposed to risks to their health and safety.  </w:t>
      </w:r>
    </w:p>
    <w:p w14:paraId="66840D70" w14:textId="77777777" w:rsidR="00742E87" w:rsidRDefault="00742E87">
      <w:pPr>
        <w:pStyle w:val="Heading2"/>
        <w:spacing w:after="163"/>
        <w:ind w:left="-5"/>
        <w:rPr>
          <w:rFonts w:asciiTheme="majorHAnsi" w:hAnsiTheme="majorHAnsi" w:cstheme="majorHAnsi"/>
          <w:sz w:val="28"/>
          <w:szCs w:val="28"/>
          <w:u w:val="none"/>
        </w:rPr>
      </w:pPr>
    </w:p>
    <w:p w14:paraId="0AF2C7CD" w14:textId="77777777" w:rsidR="00742E87" w:rsidRDefault="00742E87">
      <w:pPr>
        <w:pStyle w:val="Heading2"/>
        <w:spacing w:after="163"/>
        <w:ind w:left="-5"/>
        <w:rPr>
          <w:rFonts w:asciiTheme="majorHAnsi" w:hAnsiTheme="majorHAnsi" w:cstheme="majorHAnsi"/>
          <w:sz w:val="28"/>
          <w:szCs w:val="28"/>
          <w:u w:val="none"/>
        </w:rPr>
      </w:pPr>
    </w:p>
    <w:p w14:paraId="22DD2ECF" w14:textId="77777777" w:rsidR="00742E87" w:rsidRDefault="00742E87">
      <w:pPr>
        <w:pStyle w:val="Heading2"/>
        <w:spacing w:after="163"/>
        <w:ind w:left="-5"/>
        <w:rPr>
          <w:rFonts w:asciiTheme="majorHAnsi" w:hAnsiTheme="majorHAnsi" w:cstheme="majorHAnsi"/>
          <w:sz w:val="28"/>
          <w:szCs w:val="28"/>
          <w:u w:val="none"/>
        </w:rPr>
      </w:pPr>
    </w:p>
    <w:p w14:paraId="78B4C992" w14:textId="43D37931" w:rsidR="00A07416" w:rsidRPr="00CD33E6" w:rsidRDefault="008C608C">
      <w:pPr>
        <w:pStyle w:val="Heading2"/>
        <w:spacing w:after="163"/>
        <w:ind w:left="-5"/>
        <w:rPr>
          <w:rFonts w:asciiTheme="majorHAnsi" w:hAnsiTheme="majorHAnsi" w:cstheme="majorHAnsi"/>
          <w:sz w:val="28"/>
          <w:szCs w:val="28"/>
        </w:rPr>
      </w:pPr>
      <w:r w:rsidRPr="00CD33E6">
        <w:rPr>
          <w:rFonts w:asciiTheme="majorHAnsi" w:hAnsiTheme="majorHAnsi" w:cstheme="majorHAnsi"/>
          <w:sz w:val="28"/>
          <w:szCs w:val="28"/>
          <w:u w:val="none"/>
        </w:rPr>
        <w:t xml:space="preserve">Regional Directors </w:t>
      </w:r>
    </w:p>
    <w:p w14:paraId="4AA5CCB1" w14:textId="77777777" w:rsidR="00A07416" w:rsidRPr="00CD33E6" w:rsidRDefault="008C608C" w:rsidP="005A6DC4">
      <w:pPr>
        <w:spacing w:after="285"/>
        <w:ind w:left="-5"/>
        <w:rPr>
          <w:rFonts w:asciiTheme="majorHAnsi" w:hAnsiTheme="majorHAnsi" w:cstheme="majorHAnsi"/>
          <w:sz w:val="28"/>
          <w:szCs w:val="28"/>
        </w:rPr>
      </w:pPr>
      <w:r w:rsidRPr="00CD33E6">
        <w:rPr>
          <w:rFonts w:asciiTheme="majorHAnsi" w:hAnsiTheme="majorHAnsi" w:cstheme="majorHAnsi"/>
          <w:sz w:val="28"/>
          <w:szCs w:val="28"/>
        </w:rPr>
        <w:t xml:space="preserve">Are responsible to their </w:t>
      </w:r>
      <w:r w:rsidR="005A6DC4" w:rsidRPr="00CD33E6">
        <w:rPr>
          <w:rFonts w:asciiTheme="majorHAnsi" w:hAnsiTheme="majorHAnsi" w:cstheme="majorHAnsi"/>
          <w:sz w:val="28"/>
          <w:szCs w:val="28"/>
        </w:rPr>
        <w:t>Managing</w:t>
      </w:r>
      <w:r w:rsidRPr="00CD33E6">
        <w:rPr>
          <w:rFonts w:asciiTheme="majorHAnsi" w:hAnsiTheme="majorHAnsi" w:cstheme="majorHAnsi"/>
          <w:sz w:val="28"/>
          <w:szCs w:val="28"/>
        </w:rPr>
        <w:t xml:space="preserve"> Director for all matters relating </w:t>
      </w:r>
      <w:r w:rsidR="00CE6720" w:rsidRPr="00CD33E6">
        <w:rPr>
          <w:rFonts w:asciiTheme="majorHAnsi" w:hAnsiTheme="majorHAnsi" w:cstheme="majorHAnsi"/>
          <w:sz w:val="28"/>
          <w:szCs w:val="28"/>
        </w:rPr>
        <w:t>to Health</w:t>
      </w:r>
      <w:r w:rsidR="005A6DC4" w:rsidRPr="00CD33E6">
        <w:rPr>
          <w:rFonts w:asciiTheme="majorHAnsi" w:hAnsiTheme="majorHAnsi" w:cstheme="majorHAnsi"/>
          <w:sz w:val="28"/>
          <w:szCs w:val="28"/>
        </w:rPr>
        <w:t xml:space="preserve"> and Safety</w:t>
      </w:r>
      <w:r w:rsidRPr="00CD33E6">
        <w:rPr>
          <w:rFonts w:asciiTheme="majorHAnsi" w:hAnsiTheme="majorHAnsi" w:cstheme="majorHAnsi"/>
          <w:sz w:val="28"/>
          <w:szCs w:val="28"/>
        </w:rPr>
        <w:t xml:space="preserve"> and Welfare of every person employed within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including young people placed 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’s care and for ensuring that members of the general public who may be affected by any of the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’s activities are not thereby exposed to risks to their health and safety.  </w:t>
      </w:r>
    </w:p>
    <w:p w14:paraId="55AA7672" w14:textId="77777777" w:rsidR="00A07416" w:rsidRPr="00CD33E6" w:rsidRDefault="008C608C">
      <w:pPr>
        <w:spacing w:after="177"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78ECC95" w14:textId="77777777" w:rsidR="00A07416" w:rsidRPr="00CD33E6" w:rsidRDefault="00A07416" w:rsidP="00BF18A5">
      <w:pPr>
        <w:shd w:val="clear" w:color="auto" w:fill="C0C0C0"/>
        <w:spacing w:after="0" w:line="259" w:lineRule="auto"/>
        <w:ind w:left="0" w:firstLine="0"/>
        <w:jc w:val="left"/>
        <w:rPr>
          <w:rFonts w:asciiTheme="majorHAnsi" w:hAnsiTheme="majorHAnsi" w:cstheme="majorHAnsi"/>
          <w:sz w:val="28"/>
          <w:szCs w:val="28"/>
        </w:rPr>
      </w:pPr>
    </w:p>
    <w:p w14:paraId="0C4B2974" w14:textId="77777777" w:rsidR="00A07416" w:rsidRPr="00CD33E6" w:rsidRDefault="00BF18A5" w:rsidP="004E43B7">
      <w:pPr>
        <w:pStyle w:val="Heading1"/>
        <w:shd w:val="clear" w:color="auto" w:fill="C0C0C0"/>
        <w:tabs>
          <w:tab w:val="center" w:pos="5442"/>
        </w:tabs>
        <w:rPr>
          <w:rFonts w:asciiTheme="majorHAnsi" w:hAnsiTheme="majorHAnsi" w:cstheme="majorHAnsi"/>
          <w:sz w:val="28"/>
          <w:szCs w:val="28"/>
        </w:rPr>
      </w:pPr>
      <w:r w:rsidRPr="00CD33E6">
        <w:rPr>
          <w:rFonts w:asciiTheme="majorHAnsi" w:hAnsiTheme="majorHAnsi" w:cstheme="majorHAnsi"/>
          <w:sz w:val="28"/>
          <w:szCs w:val="28"/>
        </w:rPr>
        <w:t>A</w:t>
      </w:r>
      <w:r w:rsidR="008C608C" w:rsidRPr="00CD33E6">
        <w:rPr>
          <w:rFonts w:asciiTheme="majorHAnsi" w:hAnsiTheme="majorHAnsi" w:cstheme="majorHAnsi"/>
          <w:sz w:val="28"/>
          <w:szCs w:val="28"/>
        </w:rPr>
        <w:t>rrangements for Safety &amp; Welfare</w:t>
      </w:r>
      <w:r w:rsidR="008C608C" w:rsidRPr="00CD33E6">
        <w:rPr>
          <w:rFonts w:asciiTheme="majorHAnsi" w:eastAsia="Arial" w:hAnsiTheme="majorHAnsi" w:cstheme="majorHAnsi"/>
          <w:b w:val="0"/>
          <w:sz w:val="28"/>
          <w:szCs w:val="28"/>
        </w:rPr>
        <w:t xml:space="preserve"> </w:t>
      </w:r>
      <w:r w:rsidR="008C608C" w:rsidRPr="00CD33E6">
        <w:rPr>
          <w:rFonts w:asciiTheme="majorHAnsi" w:eastAsia="Arial" w:hAnsiTheme="majorHAnsi" w:cstheme="majorHAnsi"/>
          <w:b w:val="0"/>
          <w:sz w:val="28"/>
          <w:szCs w:val="28"/>
        </w:rPr>
        <w:tab/>
      </w:r>
      <w:r w:rsidR="008C608C" w:rsidRPr="00CD33E6">
        <w:rPr>
          <w:rFonts w:asciiTheme="majorHAnsi" w:hAnsiTheme="majorHAnsi" w:cstheme="majorHAnsi"/>
          <w:sz w:val="28"/>
          <w:szCs w:val="28"/>
        </w:rPr>
        <w:t xml:space="preserve"> </w:t>
      </w:r>
    </w:p>
    <w:p w14:paraId="3A81F8E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2736340C"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Accident Reporting</w:t>
      </w:r>
      <w:r w:rsidRPr="00CD33E6">
        <w:rPr>
          <w:rFonts w:asciiTheme="majorHAnsi" w:hAnsiTheme="majorHAnsi" w:cstheme="majorHAnsi"/>
          <w:sz w:val="28"/>
          <w:szCs w:val="28"/>
          <w:u w:val="none"/>
        </w:rPr>
        <w:t xml:space="preserve"> </w:t>
      </w:r>
    </w:p>
    <w:p w14:paraId="65777571"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32E15C06"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All incidents whether involving injury or not must be </w:t>
      </w:r>
      <w:r w:rsidRPr="00CD33E6">
        <w:rPr>
          <w:rFonts w:asciiTheme="majorHAnsi" w:hAnsiTheme="majorHAnsi" w:cstheme="majorHAnsi"/>
          <w:b/>
          <w:sz w:val="28"/>
          <w:szCs w:val="28"/>
        </w:rPr>
        <w:t xml:space="preserve">recorded </w:t>
      </w:r>
      <w:r w:rsidRPr="00CD33E6">
        <w:rPr>
          <w:rFonts w:asciiTheme="majorHAnsi" w:hAnsiTheme="majorHAnsi" w:cstheme="majorHAnsi"/>
          <w:sz w:val="28"/>
          <w:szCs w:val="28"/>
        </w:rPr>
        <w:t>in the appropriat</w:t>
      </w:r>
      <w:r w:rsidR="00C34090" w:rsidRPr="00CD33E6">
        <w:rPr>
          <w:rFonts w:asciiTheme="majorHAnsi" w:hAnsiTheme="majorHAnsi" w:cstheme="majorHAnsi"/>
          <w:sz w:val="28"/>
          <w:szCs w:val="28"/>
        </w:rPr>
        <w:t>e Accident record book</w:t>
      </w:r>
      <w:r w:rsidR="005E248D" w:rsidRPr="00CD33E6">
        <w:rPr>
          <w:rFonts w:asciiTheme="majorHAnsi" w:hAnsiTheme="majorHAnsi" w:cstheme="majorHAnsi"/>
          <w:sz w:val="28"/>
          <w:szCs w:val="28"/>
        </w:rPr>
        <w:t xml:space="preserve">.  </w:t>
      </w:r>
      <w:r w:rsidR="00C34090" w:rsidRPr="00CD33E6">
        <w:rPr>
          <w:rFonts w:asciiTheme="majorHAnsi" w:hAnsiTheme="majorHAnsi" w:cstheme="majorHAnsi"/>
          <w:sz w:val="28"/>
          <w:szCs w:val="28"/>
        </w:rPr>
        <w:t xml:space="preserve">The </w:t>
      </w:r>
      <w:r w:rsidR="005A6DC4" w:rsidRPr="00CD33E6">
        <w:rPr>
          <w:rFonts w:asciiTheme="majorHAnsi" w:hAnsiTheme="majorHAnsi" w:cstheme="majorHAnsi"/>
          <w:sz w:val="28"/>
          <w:szCs w:val="28"/>
        </w:rPr>
        <w:t>Principal</w:t>
      </w:r>
      <w:r w:rsidRPr="00CD33E6">
        <w:rPr>
          <w:rFonts w:asciiTheme="majorHAnsi" w:hAnsiTheme="majorHAnsi" w:cstheme="majorHAnsi"/>
          <w:sz w:val="28"/>
          <w:szCs w:val="28"/>
        </w:rPr>
        <w:t xml:space="preserve"> is to be made aware of this entry at t</w:t>
      </w:r>
      <w:r w:rsidR="00C34090" w:rsidRPr="00CD33E6">
        <w:rPr>
          <w:rFonts w:asciiTheme="majorHAnsi" w:hAnsiTheme="majorHAnsi" w:cstheme="majorHAnsi"/>
          <w:sz w:val="28"/>
          <w:szCs w:val="28"/>
        </w:rPr>
        <w:t xml:space="preserve">he soonest opportunity. The </w:t>
      </w:r>
      <w:r w:rsidR="005A6DC4" w:rsidRPr="00CD33E6">
        <w:rPr>
          <w:rFonts w:asciiTheme="majorHAnsi" w:hAnsiTheme="majorHAnsi" w:cstheme="majorHAnsi"/>
          <w:sz w:val="28"/>
          <w:szCs w:val="28"/>
        </w:rPr>
        <w:t>Principal</w:t>
      </w:r>
      <w:r w:rsidRPr="00CD33E6">
        <w:rPr>
          <w:rFonts w:asciiTheme="majorHAnsi" w:hAnsiTheme="majorHAnsi" w:cstheme="majorHAnsi"/>
          <w:sz w:val="28"/>
          <w:szCs w:val="28"/>
        </w:rPr>
        <w:t xml:space="preserve"> will counter sign the entry; </w:t>
      </w:r>
      <w:r w:rsidR="004E43B7" w:rsidRPr="00CD33E6">
        <w:rPr>
          <w:rFonts w:asciiTheme="majorHAnsi" w:hAnsiTheme="majorHAnsi" w:cstheme="majorHAnsi"/>
          <w:sz w:val="28"/>
          <w:szCs w:val="28"/>
        </w:rPr>
        <w:t>QA</w:t>
      </w:r>
      <w:r w:rsidRPr="00CD33E6">
        <w:rPr>
          <w:rFonts w:asciiTheme="majorHAnsi" w:hAnsiTheme="majorHAnsi" w:cstheme="majorHAnsi"/>
          <w:sz w:val="28"/>
          <w:szCs w:val="28"/>
        </w:rPr>
        <w:t xml:space="preserve"> Management will audit the accident record books every term or earlier on request.  </w:t>
      </w:r>
    </w:p>
    <w:p w14:paraId="0A94223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6FF0FE6D" w14:textId="77777777" w:rsidR="00A07416" w:rsidRPr="00CD33E6" w:rsidRDefault="00C34090">
      <w:pPr>
        <w:ind w:left="-5"/>
        <w:rPr>
          <w:rFonts w:asciiTheme="majorHAnsi" w:hAnsiTheme="majorHAnsi" w:cstheme="majorHAnsi"/>
          <w:sz w:val="28"/>
          <w:szCs w:val="28"/>
        </w:rPr>
      </w:pPr>
      <w:r w:rsidRPr="00CD33E6">
        <w:rPr>
          <w:rFonts w:asciiTheme="majorHAnsi" w:hAnsiTheme="majorHAnsi" w:cstheme="majorHAnsi"/>
          <w:sz w:val="28"/>
          <w:szCs w:val="28"/>
        </w:rPr>
        <w:t xml:space="preserve">The </w:t>
      </w:r>
      <w:r w:rsidR="005A6DC4" w:rsidRPr="00CD33E6">
        <w:rPr>
          <w:rFonts w:asciiTheme="majorHAnsi" w:hAnsiTheme="majorHAnsi" w:cstheme="majorHAnsi"/>
          <w:sz w:val="28"/>
          <w:szCs w:val="28"/>
        </w:rPr>
        <w:t>Principal</w:t>
      </w:r>
      <w:r w:rsidR="008C608C" w:rsidRPr="00CD33E6">
        <w:rPr>
          <w:rFonts w:asciiTheme="majorHAnsi" w:hAnsiTheme="majorHAnsi" w:cstheme="majorHAnsi"/>
          <w:sz w:val="28"/>
          <w:szCs w:val="28"/>
        </w:rPr>
        <w:t xml:space="preserve"> will be responsible for ensuring the notification of the accident to the Health and Safety Executive when necessary and will ensure records of these notifications are maintained. </w:t>
      </w:r>
      <w:r w:rsidR="004E43B7" w:rsidRPr="00CD33E6">
        <w:rPr>
          <w:rFonts w:asciiTheme="majorHAnsi" w:hAnsiTheme="majorHAnsi" w:cstheme="majorHAnsi"/>
          <w:sz w:val="28"/>
          <w:szCs w:val="28"/>
        </w:rPr>
        <w:t xml:space="preserve">QA </w:t>
      </w:r>
      <w:r w:rsidR="008C608C" w:rsidRPr="00CD33E6">
        <w:rPr>
          <w:rFonts w:asciiTheme="majorHAnsi" w:hAnsiTheme="majorHAnsi" w:cstheme="majorHAnsi"/>
          <w:sz w:val="28"/>
          <w:szCs w:val="28"/>
        </w:rPr>
        <w:t xml:space="preserve">Management will also investigate these and any other accidents which merit it. The </w:t>
      </w:r>
      <w:r w:rsidR="004E43B7" w:rsidRPr="00CD33E6">
        <w:rPr>
          <w:rFonts w:asciiTheme="majorHAnsi" w:hAnsiTheme="majorHAnsi" w:cstheme="majorHAnsi"/>
          <w:sz w:val="28"/>
          <w:szCs w:val="28"/>
        </w:rPr>
        <w:t>Director of Corporate Affairs</w:t>
      </w:r>
      <w:r w:rsidR="008C608C" w:rsidRPr="00CD33E6">
        <w:rPr>
          <w:rFonts w:asciiTheme="majorHAnsi" w:hAnsiTheme="majorHAnsi" w:cstheme="majorHAnsi"/>
          <w:sz w:val="28"/>
          <w:szCs w:val="28"/>
        </w:rPr>
        <w:t xml:space="preserve"> will inform the Company Employer's Liability Insurers. </w:t>
      </w:r>
    </w:p>
    <w:p w14:paraId="1C4243C7" w14:textId="29010A7C" w:rsidR="00742E87" w:rsidRDefault="008C608C" w:rsidP="00742E87">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2187F54A" w14:textId="79A3CED2"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Reporting of ‘Near Misses’</w:t>
      </w:r>
      <w:r w:rsidRPr="00CD33E6">
        <w:rPr>
          <w:rFonts w:asciiTheme="majorHAnsi" w:hAnsiTheme="majorHAnsi" w:cstheme="majorHAnsi"/>
          <w:sz w:val="28"/>
          <w:szCs w:val="28"/>
          <w:u w:val="none"/>
        </w:rPr>
        <w:t xml:space="preserve"> </w:t>
      </w:r>
    </w:p>
    <w:p w14:paraId="77D9CC2E"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797AF8AB" w14:textId="77777777" w:rsidR="00A07416" w:rsidRPr="00CD33E6" w:rsidRDefault="00B52071">
      <w:pPr>
        <w:ind w:left="-5"/>
        <w:rPr>
          <w:rFonts w:asciiTheme="majorHAnsi" w:hAnsiTheme="majorHAnsi" w:cstheme="majorHAnsi"/>
          <w:sz w:val="28"/>
          <w:szCs w:val="28"/>
        </w:rPr>
      </w:pPr>
      <w:r w:rsidRPr="00CD33E6">
        <w:rPr>
          <w:rFonts w:asciiTheme="majorHAnsi" w:hAnsiTheme="majorHAnsi" w:cstheme="majorHAnsi"/>
          <w:sz w:val="28"/>
          <w:szCs w:val="28"/>
        </w:rPr>
        <w:t>Ambito Care and Education</w:t>
      </w:r>
      <w:r w:rsidR="008C608C" w:rsidRPr="00CD33E6">
        <w:rPr>
          <w:rFonts w:asciiTheme="majorHAnsi" w:hAnsiTheme="majorHAnsi" w:cstheme="majorHAnsi"/>
          <w:sz w:val="28"/>
          <w:szCs w:val="28"/>
        </w:rPr>
        <w:t xml:space="preserve"> promotes a ‘Near </w:t>
      </w:r>
      <w:r w:rsidR="00CE6720" w:rsidRPr="00CD33E6">
        <w:rPr>
          <w:rFonts w:asciiTheme="majorHAnsi" w:hAnsiTheme="majorHAnsi" w:cstheme="majorHAnsi"/>
          <w:sz w:val="28"/>
          <w:szCs w:val="28"/>
        </w:rPr>
        <w:t>Miss’s</w:t>
      </w:r>
      <w:r w:rsidR="008C608C" w:rsidRPr="00CD33E6">
        <w:rPr>
          <w:rFonts w:asciiTheme="majorHAnsi" w:hAnsiTheme="majorHAnsi" w:cstheme="majorHAnsi"/>
          <w:sz w:val="28"/>
          <w:szCs w:val="28"/>
        </w:rPr>
        <w:t xml:space="preserve"> reporting culture, by doing this </w:t>
      </w:r>
      <w:r w:rsidRPr="00CD33E6">
        <w:rPr>
          <w:rFonts w:asciiTheme="majorHAnsi" w:hAnsiTheme="majorHAnsi" w:cstheme="majorHAnsi"/>
          <w:sz w:val="28"/>
          <w:szCs w:val="28"/>
        </w:rPr>
        <w:t>Ambito Care and Education</w:t>
      </w:r>
      <w:r w:rsidR="008C608C" w:rsidRPr="00CD33E6">
        <w:rPr>
          <w:rFonts w:asciiTheme="majorHAnsi" w:hAnsiTheme="majorHAnsi" w:cstheme="majorHAnsi"/>
          <w:sz w:val="28"/>
          <w:szCs w:val="28"/>
        </w:rPr>
        <w:t xml:space="preserve"> will: </w:t>
      </w:r>
    </w:p>
    <w:p w14:paraId="7DA2B0FA" w14:textId="77777777" w:rsidR="00A07416" w:rsidRPr="00CD33E6" w:rsidRDefault="008C608C">
      <w:pPr>
        <w:spacing w:after="12"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656C6692" w14:textId="77777777" w:rsidR="00A07416" w:rsidRPr="00CD33E6" w:rsidRDefault="008C608C">
      <w:pPr>
        <w:numPr>
          <w:ilvl w:val="0"/>
          <w:numId w:val="4"/>
        </w:numPr>
        <w:ind w:hanging="360"/>
        <w:rPr>
          <w:rFonts w:asciiTheme="majorHAnsi" w:hAnsiTheme="majorHAnsi" w:cstheme="majorHAnsi"/>
          <w:sz w:val="28"/>
          <w:szCs w:val="28"/>
        </w:rPr>
      </w:pPr>
      <w:r w:rsidRPr="00CD33E6">
        <w:rPr>
          <w:rFonts w:asciiTheme="majorHAnsi" w:hAnsiTheme="majorHAnsi" w:cstheme="majorHAnsi"/>
          <w:sz w:val="28"/>
          <w:szCs w:val="28"/>
        </w:rPr>
        <w:t xml:space="preserve">Be able to capture sufficient data for statistical analysis, correlation studies, trending, and performance measurement (improvement over baseline). </w:t>
      </w:r>
    </w:p>
    <w:p w14:paraId="0AA7E3B5" w14:textId="77777777" w:rsidR="00A07416" w:rsidRPr="00CD33E6" w:rsidRDefault="008C608C">
      <w:pPr>
        <w:numPr>
          <w:ilvl w:val="0"/>
          <w:numId w:val="4"/>
        </w:numPr>
        <w:ind w:hanging="360"/>
        <w:rPr>
          <w:rFonts w:asciiTheme="majorHAnsi" w:hAnsiTheme="majorHAnsi" w:cstheme="majorHAnsi"/>
          <w:sz w:val="28"/>
          <w:szCs w:val="28"/>
        </w:rPr>
      </w:pPr>
      <w:r w:rsidRPr="00CD33E6">
        <w:rPr>
          <w:rFonts w:asciiTheme="majorHAnsi" w:hAnsiTheme="majorHAnsi" w:cstheme="majorHAnsi"/>
          <w:sz w:val="28"/>
          <w:szCs w:val="28"/>
        </w:rPr>
        <w:t xml:space="preserve">Provide opportunity for ‘employee participation’, a basic component of a successful safety management system. </w:t>
      </w:r>
    </w:p>
    <w:p w14:paraId="65D7431C" w14:textId="227AF96E" w:rsidR="00A07416" w:rsidRDefault="008C608C">
      <w:pPr>
        <w:numPr>
          <w:ilvl w:val="0"/>
          <w:numId w:val="4"/>
        </w:numPr>
        <w:ind w:hanging="360"/>
        <w:rPr>
          <w:rFonts w:asciiTheme="majorHAnsi" w:hAnsiTheme="majorHAnsi" w:cstheme="majorHAnsi"/>
          <w:sz w:val="28"/>
          <w:szCs w:val="28"/>
        </w:rPr>
      </w:pPr>
      <w:r w:rsidRPr="00CD33E6">
        <w:rPr>
          <w:rFonts w:asciiTheme="majorHAnsi" w:hAnsiTheme="majorHAnsi" w:cstheme="majorHAnsi"/>
          <w:sz w:val="28"/>
          <w:szCs w:val="28"/>
        </w:rPr>
        <w:t xml:space="preserve">Create an open culture whereby everyone shares and contributes in a responsible manner to their own safety and that of their fellow workers. </w:t>
      </w:r>
    </w:p>
    <w:p w14:paraId="62BFB6B8" w14:textId="6FD18ECD" w:rsidR="00742E87" w:rsidRDefault="00742E87" w:rsidP="00742E87">
      <w:pPr>
        <w:rPr>
          <w:rFonts w:asciiTheme="majorHAnsi" w:hAnsiTheme="majorHAnsi" w:cstheme="majorHAnsi"/>
          <w:sz w:val="28"/>
          <w:szCs w:val="28"/>
        </w:rPr>
      </w:pPr>
    </w:p>
    <w:p w14:paraId="55604622" w14:textId="77777777" w:rsidR="00742E87" w:rsidRDefault="00742E87" w:rsidP="00742E87">
      <w:pPr>
        <w:rPr>
          <w:rFonts w:asciiTheme="majorHAnsi" w:hAnsiTheme="majorHAnsi" w:cstheme="majorHAnsi"/>
          <w:sz w:val="28"/>
          <w:szCs w:val="28"/>
        </w:rPr>
      </w:pPr>
    </w:p>
    <w:p w14:paraId="11CB86CB" w14:textId="77777777" w:rsidR="003A1FEE" w:rsidRDefault="003A1FEE" w:rsidP="003A1FEE">
      <w:pPr>
        <w:rPr>
          <w:rFonts w:asciiTheme="majorHAnsi" w:hAnsiTheme="majorHAnsi" w:cstheme="majorHAnsi"/>
          <w:sz w:val="28"/>
          <w:szCs w:val="28"/>
        </w:rPr>
      </w:pPr>
    </w:p>
    <w:p w14:paraId="4F9BA512" w14:textId="2118895E" w:rsidR="00276145" w:rsidRDefault="00276145" w:rsidP="00276145">
      <w:pPr>
        <w:rPr>
          <w:rFonts w:asciiTheme="majorHAnsi" w:hAnsiTheme="majorHAnsi" w:cstheme="majorHAnsi"/>
          <w:sz w:val="28"/>
          <w:szCs w:val="28"/>
        </w:rPr>
      </w:pPr>
    </w:p>
    <w:p w14:paraId="5A8F1895" w14:textId="7213EAF7" w:rsidR="00A07416" w:rsidRPr="00CD33E6" w:rsidRDefault="008C608C">
      <w:pPr>
        <w:pStyle w:val="Heading2"/>
        <w:ind w:left="-15" w:right="9647" w:firstLine="451"/>
        <w:rPr>
          <w:rFonts w:asciiTheme="majorHAnsi" w:hAnsiTheme="majorHAnsi" w:cstheme="majorHAnsi"/>
          <w:sz w:val="28"/>
          <w:szCs w:val="28"/>
        </w:rPr>
      </w:pPr>
      <w:r w:rsidRPr="00CD33E6">
        <w:rPr>
          <w:rFonts w:asciiTheme="majorHAnsi" w:eastAsia="Arial" w:hAnsiTheme="majorHAnsi" w:cstheme="majorHAnsi"/>
          <w:b w:val="0"/>
          <w:sz w:val="28"/>
          <w:szCs w:val="28"/>
          <w:u w:val="none"/>
        </w:rPr>
        <w:t xml:space="preserve"> </w:t>
      </w:r>
      <w:r w:rsidRPr="00CD33E6">
        <w:rPr>
          <w:rFonts w:asciiTheme="majorHAnsi" w:hAnsiTheme="majorHAnsi" w:cstheme="majorHAnsi"/>
          <w:sz w:val="28"/>
          <w:szCs w:val="28"/>
        </w:rPr>
        <w:t>F</w:t>
      </w:r>
      <w:r w:rsidRPr="00CD33E6">
        <w:rPr>
          <w:rFonts w:asciiTheme="majorHAnsi" w:hAnsiTheme="majorHAnsi" w:cstheme="majorHAnsi"/>
          <w:b w:val="0"/>
          <w:sz w:val="28"/>
          <w:szCs w:val="28"/>
        </w:rPr>
        <w:t>i</w:t>
      </w:r>
      <w:r w:rsidRPr="00CD33E6">
        <w:rPr>
          <w:rFonts w:asciiTheme="majorHAnsi" w:hAnsiTheme="majorHAnsi" w:cstheme="majorHAnsi"/>
          <w:sz w:val="28"/>
          <w:szCs w:val="28"/>
        </w:rPr>
        <w:t>re</w:t>
      </w:r>
      <w:r w:rsidRPr="00CD33E6">
        <w:rPr>
          <w:rFonts w:asciiTheme="majorHAnsi" w:hAnsiTheme="majorHAnsi" w:cstheme="majorHAnsi"/>
          <w:sz w:val="28"/>
          <w:szCs w:val="28"/>
          <w:u w:val="none"/>
        </w:rPr>
        <w:t xml:space="preserve"> </w:t>
      </w:r>
    </w:p>
    <w:p w14:paraId="3EAF037D"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5B25B9CF" w14:textId="77777777" w:rsidR="00A07416" w:rsidRPr="00CD33E6" w:rsidRDefault="005A6DC4">
      <w:pPr>
        <w:ind w:left="-5"/>
        <w:rPr>
          <w:rFonts w:asciiTheme="majorHAnsi" w:hAnsiTheme="majorHAnsi" w:cstheme="majorHAnsi"/>
          <w:sz w:val="28"/>
          <w:szCs w:val="28"/>
        </w:rPr>
      </w:pPr>
      <w:r w:rsidRPr="00CD33E6">
        <w:rPr>
          <w:rFonts w:asciiTheme="majorHAnsi" w:hAnsiTheme="majorHAnsi" w:cstheme="majorHAnsi"/>
          <w:sz w:val="28"/>
          <w:szCs w:val="28"/>
        </w:rPr>
        <w:t>Principal</w:t>
      </w:r>
      <w:r w:rsidR="008C608C" w:rsidRPr="00CD33E6">
        <w:rPr>
          <w:rFonts w:asciiTheme="majorHAnsi" w:hAnsiTheme="majorHAnsi" w:cstheme="majorHAnsi"/>
          <w:sz w:val="28"/>
          <w:szCs w:val="28"/>
        </w:rPr>
        <w:t>s / Registered Managers / Safety Officers will</w:t>
      </w:r>
      <w:r w:rsidR="008C608C" w:rsidRPr="00CD33E6">
        <w:rPr>
          <w:rFonts w:asciiTheme="majorHAnsi" w:hAnsiTheme="majorHAnsi" w:cstheme="majorHAnsi"/>
          <w:b/>
          <w:sz w:val="28"/>
          <w:szCs w:val="28"/>
        </w:rPr>
        <w:t xml:space="preserve"> </w:t>
      </w:r>
      <w:r w:rsidR="008C608C" w:rsidRPr="00CD33E6">
        <w:rPr>
          <w:rFonts w:asciiTheme="majorHAnsi" w:hAnsiTheme="majorHAnsi" w:cstheme="majorHAnsi"/>
          <w:sz w:val="28"/>
          <w:szCs w:val="28"/>
        </w:rPr>
        <w:t xml:space="preserve">ensure: </w:t>
      </w:r>
    </w:p>
    <w:p w14:paraId="51562D83" w14:textId="77777777" w:rsidR="00A07416" w:rsidRPr="00CD33E6" w:rsidRDefault="008C608C">
      <w:pPr>
        <w:spacing w:after="12"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721CE955" w14:textId="77777777" w:rsidR="00A07416" w:rsidRPr="00CD33E6" w:rsidRDefault="008C608C">
      <w:pPr>
        <w:numPr>
          <w:ilvl w:val="0"/>
          <w:numId w:val="5"/>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the testing of all fire alarm systems, regular fire drills and the maintenance of a record of such tests.  </w:t>
      </w:r>
    </w:p>
    <w:p w14:paraId="5A304D8D" w14:textId="77777777" w:rsidR="00A07416" w:rsidRPr="00CD33E6" w:rsidRDefault="008C608C">
      <w:pPr>
        <w:spacing w:after="12" w:line="259" w:lineRule="auto"/>
        <w:ind w:left="812"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A1BF4D1" w14:textId="77777777" w:rsidR="00A07416" w:rsidRPr="00CD33E6" w:rsidRDefault="005E248D">
      <w:pPr>
        <w:numPr>
          <w:ilvl w:val="0"/>
          <w:numId w:val="5"/>
        </w:numPr>
        <w:ind w:left="811" w:hanging="360"/>
        <w:rPr>
          <w:rFonts w:asciiTheme="majorHAnsi" w:hAnsiTheme="majorHAnsi" w:cstheme="majorHAnsi"/>
          <w:sz w:val="28"/>
          <w:szCs w:val="28"/>
        </w:rPr>
      </w:pPr>
      <w:r w:rsidRPr="00CD33E6">
        <w:rPr>
          <w:rFonts w:asciiTheme="majorHAnsi" w:hAnsiTheme="majorHAnsi" w:cstheme="majorHAnsi"/>
          <w:sz w:val="28"/>
          <w:szCs w:val="28"/>
        </w:rPr>
        <w:t>The</w:t>
      </w:r>
      <w:r w:rsidR="008C608C" w:rsidRPr="00CD33E6">
        <w:rPr>
          <w:rFonts w:asciiTheme="majorHAnsi" w:hAnsiTheme="majorHAnsi" w:cstheme="majorHAnsi"/>
          <w:sz w:val="28"/>
          <w:szCs w:val="28"/>
        </w:rPr>
        <w:t xml:space="preserve"> correct marking of designated fire exits, adequate maintenance and freedom from obstruction at all times. </w:t>
      </w:r>
    </w:p>
    <w:p w14:paraId="6D8B9A30" w14:textId="77777777" w:rsidR="00A07416" w:rsidRPr="00CD33E6" w:rsidRDefault="008C608C">
      <w:pPr>
        <w:spacing w:after="12" w:line="259" w:lineRule="auto"/>
        <w:ind w:left="72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1FA72058" w14:textId="77777777" w:rsidR="00A07416" w:rsidRPr="00CD33E6" w:rsidRDefault="008C608C">
      <w:pPr>
        <w:numPr>
          <w:ilvl w:val="0"/>
          <w:numId w:val="5"/>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the supply of firefighting equipment which must be checked regularly and maintained in good working order, be readily accessible at all times and any used equipment is replaced or replenished immediately. </w:t>
      </w:r>
    </w:p>
    <w:p w14:paraId="6990A203" w14:textId="77777777" w:rsidR="00A07416" w:rsidRPr="00CD33E6" w:rsidRDefault="008C608C" w:rsidP="00BF18A5">
      <w:pPr>
        <w:spacing w:after="12"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6CA44952" w14:textId="77777777" w:rsidR="00A07416" w:rsidRPr="00CD33E6" w:rsidRDefault="005E248D">
      <w:pPr>
        <w:numPr>
          <w:ilvl w:val="0"/>
          <w:numId w:val="5"/>
        </w:numPr>
        <w:ind w:left="811" w:hanging="360"/>
        <w:rPr>
          <w:rFonts w:asciiTheme="majorHAnsi" w:hAnsiTheme="majorHAnsi" w:cstheme="majorHAnsi"/>
          <w:sz w:val="28"/>
          <w:szCs w:val="28"/>
        </w:rPr>
      </w:pPr>
      <w:r w:rsidRPr="00CD33E6">
        <w:rPr>
          <w:rFonts w:asciiTheme="majorHAnsi" w:hAnsiTheme="majorHAnsi" w:cstheme="majorHAnsi"/>
          <w:sz w:val="28"/>
          <w:szCs w:val="28"/>
        </w:rPr>
        <w:t>Ensure</w:t>
      </w:r>
      <w:r w:rsidR="008C608C" w:rsidRPr="00CD33E6">
        <w:rPr>
          <w:rFonts w:asciiTheme="majorHAnsi" w:hAnsiTheme="majorHAnsi" w:cstheme="majorHAnsi"/>
          <w:sz w:val="28"/>
          <w:szCs w:val="28"/>
        </w:rPr>
        <w:t xml:space="preserve"> that the people working on the premises know the procedures that have to be followed in case of fire.  </w:t>
      </w:r>
    </w:p>
    <w:p w14:paraId="759DAEC5" w14:textId="77777777" w:rsidR="00A07416" w:rsidRPr="00CD33E6" w:rsidRDefault="008C608C">
      <w:pPr>
        <w:spacing w:after="12" w:line="259" w:lineRule="auto"/>
        <w:ind w:left="72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D46AFA1" w14:textId="77777777" w:rsidR="00A07416" w:rsidRPr="00CD33E6" w:rsidRDefault="008C608C">
      <w:pPr>
        <w:numPr>
          <w:ilvl w:val="0"/>
          <w:numId w:val="5"/>
        </w:numPr>
        <w:ind w:left="811" w:hanging="360"/>
        <w:rPr>
          <w:rFonts w:asciiTheme="majorHAnsi" w:hAnsiTheme="majorHAnsi" w:cstheme="majorHAnsi"/>
          <w:sz w:val="28"/>
          <w:szCs w:val="28"/>
        </w:rPr>
      </w:pPr>
      <w:r w:rsidRPr="00CD33E6">
        <w:rPr>
          <w:rFonts w:asciiTheme="majorHAnsi" w:hAnsiTheme="majorHAnsi" w:cstheme="majorHAnsi"/>
          <w:sz w:val="28"/>
          <w:szCs w:val="28"/>
        </w:rPr>
        <w:t xml:space="preserve">All staff have been trained regularly in the use of provided fire-fighting equipment. </w:t>
      </w:r>
    </w:p>
    <w:p w14:paraId="5BCC9B43"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536D4922"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Training</w:t>
      </w:r>
      <w:r w:rsidRPr="00CD33E6">
        <w:rPr>
          <w:rFonts w:asciiTheme="majorHAnsi" w:hAnsiTheme="majorHAnsi" w:cstheme="majorHAnsi"/>
          <w:sz w:val="28"/>
          <w:szCs w:val="28"/>
          <w:u w:val="none"/>
        </w:rPr>
        <w:t xml:space="preserve"> </w:t>
      </w:r>
    </w:p>
    <w:p w14:paraId="229B777E"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4143E3F5" w14:textId="77777777" w:rsidR="00A07416" w:rsidRPr="00CD33E6" w:rsidRDefault="00B52071">
      <w:pPr>
        <w:ind w:left="-5"/>
        <w:rPr>
          <w:rFonts w:asciiTheme="majorHAnsi" w:hAnsiTheme="majorHAnsi" w:cstheme="majorHAnsi"/>
          <w:sz w:val="28"/>
          <w:szCs w:val="28"/>
        </w:rPr>
      </w:pPr>
      <w:r w:rsidRPr="00CD33E6">
        <w:rPr>
          <w:rFonts w:asciiTheme="majorHAnsi" w:hAnsiTheme="majorHAnsi" w:cstheme="majorHAnsi"/>
          <w:sz w:val="28"/>
          <w:szCs w:val="28"/>
        </w:rPr>
        <w:t>Ambito Care and Education</w:t>
      </w:r>
      <w:r w:rsidR="008C608C" w:rsidRPr="00CD33E6">
        <w:rPr>
          <w:rFonts w:asciiTheme="majorHAnsi" w:hAnsiTheme="majorHAnsi" w:cstheme="majorHAnsi"/>
          <w:sz w:val="28"/>
          <w:szCs w:val="28"/>
        </w:rPr>
        <w:t xml:space="preserve"> provide a fully comprehensive induction course for all new employees, job specific training is delivered as </w:t>
      </w:r>
      <w:r w:rsidR="005E248D" w:rsidRPr="00CD33E6">
        <w:rPr>
          <w:rFonts w:asciiTheme="majorHAnsi" w:hAnsiTheme="majorHAnsi" w:cstheme="majorHAnsi"/>
          <w:sz w:val="28"/>
          <w:szCs w:val="28"/>
        </w:rPr>
        <w:t>required,</w:t>
      </w:r>
      <w:r w:rsidR="008C608C" w:rsidRPr="00CD33E6">
        <w:rPr>
          <w:rFonts w:asciiTheme="majorHAnsi" w:hAnsiTheme="majorHAnsi" w:cstheme="majorHAnsi"/>
          <w:sz w:val="28"/>
          <w:szCs w:val="28"/>
        </w:rPr>
        <w:t xml:space="preserve"> and all training is recorded on the employees training record. </w:t>
      </w:r>
    </w:p>
    <w:p w14:paraId="648CF6E8"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EE9185F"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1F58B22E"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b/>
          <w:sz w:val="28"/>
          <w:szCs w:val="28"/>
          <w:u w:val="single" w:color="000000"/>
        </w:rPr>
        <w:t>Welfare &amp; Cleanliness</w:t>
      </w:r>
      <w:r w:rsidRPr="00CD33E6">
        <w:rPr>
          <w:rFonts w:asciiTheme="majorHAnsi" w:hAnsiTheme="majorHAnsi" w:cstheme="majorHAnsi"/>
          <w:b/>
          <w:sz w:val="28"/>
          <w:szCs w:val="28"/>
        </w:rPr>
        <w:t xml:space="preserve"> </w:t>
      </w:r>
    </w:p>
    <w:p w14:paraId="28B854FF"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42A17CA6"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H&amp;S regulations demand that workplaces are kept clean and free of rubbish. Senior Management will have responsibility for ensuring that the welfare facilities are properly maintained and kept clean. Where repairs are required, they will organise them unless a large expenditure is required when they should seek approval from the Directors. </w:t>
      </w:r>
    </w:p>
    <w:p w14:paraId="4837C71E"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1EDEA96F" w14:textId="1C3C6667" w:rsidR="00A07416" w:rsidRDefault="008C608C">
      <w:pPr>
        <w:ind w:left="-5"/>
        <w:rPr>
          <w:rFonts w:asciiTheme="majorHAnsi" w:hAnsiTheme="majorHAnsi" w:cstheme="majorHAnsi"/>
          <w:sz w:val="28"/>
          <w:szCs w:val="28"/>
        </w:rPr>
      </w:pPr>
      <w:r w:rsidRPr="00CD33E6">
        <w:rPr>
          <w:rFonts w:asciiTheme="majorHAnsi" w:hAnsiTheme="majorHAnsi" w:cstheme="majorHAnsi"/>
          <w:sz w:val="28"/>
          <w:szCs w:val="28"/>
        </w:rPr>
        <w:t>Waste bins must be emptied at least once per day</w:t>
      </w:r>
      <w:r w:rsidR="005E248D" w:rsidRPr="00CD33E6">
        <w:rPr>
          <w:rFonts w:asciiTheme="majorHAnsi" w:hAnsiTheme="majorHAnsi" w:cstheme="majorHAnsi"/>
          <w:sz w:val="28"/>
          <w:szCs w:val="28"/>
        </w:rPr>
        <w:t xml:space="preserve">.  </w:t>
      </w:r>
      <w:r w:rsidRPr="00CD33E6">
        <w:rPr>
          <w:rFonts w:asciiTheme="majorHAnsi" w:hAnsiTheme="majorHAnsi" w:cstheme="majorHAnsi"/>
          <w:sz w:val="28"/>
          <w:szCs w:val="28"/>
        </w:rPr>
        <w:t xml:space="preserve">The Group expects its employees to maintain standards of cleanliness because good housekeeping is essential to the reduction of accidents. </w:t>
      </w:r>
    </w:p>
    <w:p w14:paraId="54313816" w14:textId="7F418672" w:rsidR="00276145" w:rsidRDefault="00276145">
      <w:pPr>
        <w:ind w:left="-5"/>
        <w:rPr>
          <w:rFonts w:asciiTheme="majorHAnsi" w:hAnsiTheme="majorHAnsi" w:cstheme="majorHAnsi"/>
          <w:sz w:val="28"/>
          <w:szCs w:val="28"/>
        </w:rPr>
      </w:pPr>
    </w:p>
    <w:p w14:paraId="0FCFB72E" w14:textId="2EB32B9D" w:rsidR="00276145" w:rsidRDefault="00276145">
      <w:pPr>
        <w:ind w:left="-5"/>
        <w:rPr>
          <w:rFonts w:asciiTheme="majorHAnsi" w:hAnsiTheme="majorHAnsi" w:cstheme="majorHAnsi"/>
          <w:sz w:val="28"/>
          <w:szCs w:val="28"/>
        </w:rPr>
      </w:pPr>
    </w:p>
    <w:p w14:paraId="5F16D180"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lastRenderedPageBreak/>
        <w:t xml:space="preserve"> </w:t>
      </w:r>
    </w:p>
    <w:p w14:paraId="09C7E12B" w14:textId="77777777" w:rsidR="00742E87" w:rsidRDefault="00742E87">
      <w:pPr>
        <w:pStyle w:val="Heading2"/>
        <w:ind w:left="-5"/>
        <w:rPr>
          <w:rFonts w:asciiTheme="majorHAnsi" w:hAnsiTheme="majorHAnsi" w:cstheme="majorHAnsi"/>
          <w:sz w:val="28"/>
          <w:szCs w:val="28"/>
        </w:rPr>
      </w:pPr>
    </w:p>
    <w:p w14:paraId="69166DA7" w14:textId="77777777" w:rsidR="00742E87" w:rsidRDefault="00742E87">
      <w:pPr>
        <w:pStyle w:val="Heading2"/>
        <w:ind w:left="-5"/>
        <w:rPr>
          <w:rFonts w:asciiTheme="majorHAnsi" w:hAnsiTheme="majorHAnsi" w:cstheme="majorHAnsi"/>
          <w:sz w:val="28"/>
          <w:szCs w:val="28"/>
        </w:rPr>
      </w:pPr>
    </w:p>
    <w:p w14:paraId="097014F6" w14:textId="5415F2F4"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Equipment</w:t>
      </w:r>
      <w:r w:rsidRPr="00CD33E6">
        <w:rPr>
          <w:rFonts w:asciiTheme="majorHAnsi" w:hAnsiTheme="majorHAnsi" w:cstheme="majorHAnsi"/>
          <w:sz w:val="28"/>
          <w:szCs w:val="28"/>
          <w:u w:val="none"/>
        </w:rPr>
        <w:t xml:space="preserve"> </w:t>
      </w:r>
    </w:p>
    <w:p w14:paraId="2BE0E5B4"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6DD8F70A" w14:textId="77777777" w:rsidR="00A07416" w:rsidRPr="00CD33E6" w:rsidRDefault="00A07416" w:rsidP="004E43B7">
      <w:pPr>
        <w:spacing w:after="0" w:line="259" w:lineRule="auto"/>
        <w:jc w:val="left"/>
        <w:rPr>
          <w:rFonts w:asciiTheme="majorHAnsi" w:hAnsiTheme="majorHAnsi" w:cstheme="majorHAnsi"/>
          <w:sz w:val="28"/>
          <w:szCs w:val="28"/>
        </w:rPr>
      </w:pPr>
    </w:p>
    <w:p w14:paraId="378A33DE" w14:textId="77777777" w:rsidR="00A07416" w:rsidRPr="00CD33E6" w:rsidRDefault="008C608C" w:rsidP="004E43B7">
      <w:pPr>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All equipment must be handled with care and no attempt should be made at maintenance or repair unless you have adequate knowledge to carry this out. </w:t>
      </w:r>
    </w:p>
    <w:p w14:paraId="4BF4A197"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02E804D0"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Electricity</w:t>
      </w:r>
      <w:r w:rsidRPr="00CD33E6">
        <w:rPr>
          <w:rFonts w:asciiTheme="majorHAnsi" w:hAnsiTheme="majorHAnsi" w:cstheme="majorHAnsi"/>
          <w:sz w:val="28"/>
          <w:szCs w:val="28"/>
          <w:u w:val="none"/>
        </w:rPr>
        <w:t xml:space="preserve"> </w:t>
      </w:r>
    </w:p>
    <w:p w14:paraId="1A0D42B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09C4D481"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To comply with the Electricity at Work Regulations 1989 all portable appliances will be tested for safe operation</w:t>
      </w:r>
      <w:r w:rsidR="005E248D" w:rsidRPr="00CD33E6">
        <w:rPr>
          <w:rFonts w:asciiTheme="majorHAnsi" w:hAnsiTheme="majorHAnsi" w:cstheme="majorHAnsi"/>
          <w:sz w:val="28"/>
          <w:szCs w:val="28"/>
        </w:rPr>
        <w:t xml:space="preserve">.  </w:t>
      </w:r>
      <w:r w:rsidRPr="00CD33E6">
        <w:rPr>
          <w:rFonts w:asciiTheme="majorHAnsi" w:hAnsiTheme="majorHAnsi" w:cstheme="majorHAnsi"/>
          <w:sz w:val="28"/>
          <w:szCs w:val="28"/>
        </w:rPr>
        <w:t>Items such as electric drills, kettles, lap tops, play stations, televisions etc. will be checked every twelve months</w:t>
      </w:r>
      <w:r w:rsidR="005E248D" w:rsidRPr="00CD33E6">
        <w:rPr>
          <w:rFonts w:asciiTheme="majorHAnsi" w:hAnsiTheme="majorHAnsi" w:cstheme="majorHAnsi"/>
          <w:sz w:val="28"/>
          <w:szCs w:val="28"/>
        </w:rPr>
        <w:t xml:space="preserve">.  </w:t>
      </w:r>
      <w:r w:rsidRPr="00CD33E6">
        <w:rPr>
          <w:rFonts w:asciiTheme="majorHAnsi" w:hAnsiTheme="majorHAnsi" w:cstheme="majorHAnsi"/>
          <w:sz w:val="28"/>
          <w:szCs w:val="28"/>
        </w:rPr>
        <w:t>Repaired equipment will be tested as soon as reasonably practicable. The integrity of the fixed wiring of the buildings will also be checked every three years for residential premises and every 5 years if non-residential</w:t>
      </w:r>
      <w:r w:rsidR="005E248D" w:rsidRPr="00CD33E6">
        <w:rPr>
          <w:rFonts w:asciiTheme="majorHAnsi" w:hAnsiTheme="majorHAnsi" w:cstheme="majorHAnsi"/>
          <w:sz w:val="28"/>
          <w:szCs w:val="28"/>
        </w:rPr>
        <w:t xml:space="preserve">.  </w:t>
      </w:r>
      <w:r w:rsidRPr="00CD33E6">
        <w:rPr>
          <w:rFonts w:asciiTheme="majorHAnsi" w:hAnsiTheme="majorHAnsi" w:cstheme="majorHAnsi"/>
          <w:sz w:val="28"/>
          <w:szCs w:val="28"/>
        </w:rPr>
        <w:t>Any new electrical installations must comply fully from installation</w:t>
      </w:r>
      <w:r w:rsidR="005E248D" w:rsidRPr="00CD33E6">
        <w:rPr>
          <w:rFonts w:asciiTheme="majorHAnsi" w:hAnsiTheme="majorHAnsi" w:cstheme="majorHAnsi"/>
          <w:sz w:val="28"/>
          <w:szCs w:val="28"/>
        </w:rPr>
        <w:t xml:space="preserve">.  </w:t>
      </w:r>
      <w:r w:rsidRPr="00CD33E6">
        <w:rPr>
          <w:rFonts w:asciiTheme="majorHAnsi" w:hAnsiTheme="majorHAnsi" w:cstheme="majorHAnsi"/>
          <w:sz w:val="28"/>
          <w:szCs w:val="28"/>
        </w:rPr>
        <w:t xml:space="preserve">The responsibility for ensuring PAT and hard wire testing lies with Group Estates and Properties Management Team. </w:t>
      </w:r>
    </w:p>
    <w:p w14:paraId="5F190C90"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5F03D6E3"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Statutory Inspections</w:t>
      </w:r>
      <w:r w:rsidRPr="00CD33E6">
        <w:rPr>
          <w:rFonts w:asciiTheme="majorHAnsi" w:hAnsiTheme="majorHAnsi" w:cstheme="majorHAnsi"/>
          <w:sz w:val="28"/>
          <w:szCs w:val="28"/>
          <w:u w:val="none"/>
        </w:rPr>
        <w:t xml:space="preserve"> </w:t>
      </w:r>
    </w:p>
    <w:p w14:paraId="3157B5DB"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0CE861E9"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Any lifting equipment and compressors used within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premises will be examined and tested within the statutory periods by appointed contractors.  </w:t>
      </w:r>
    </w:p>
    <w:p w14:paraId="4A00E8D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1FF10E45" w14:textId="77777777" w:rsidR="00BF18A5" w:rsidRPr="00CD33E6" w:rsidRDefault="00BF18A5">
      <w:pPr>
        <w:pStyle w:val="Heading2"/>
        <w:ind w:left="-5"/>
        <w:rPr>
          <w:rFonts w:asciiTheme="majorHAnsi" w:hAnsiTheme="majorHAnsi" w:cstheme="majorHAnsi"/>
          <w:sz w:val="28"/>
          <w:szCs w:val="28"/>
        </w:rPr>
      </w:pPr>
    </w:p>
    <w:p w14:paraId="7DBD2D34" w14:textId="77777777" w:rsidR="00BF18A5" w:rsidRPr="00CD33E6" w:rsidRDefault="00BF18A5" w:rsidP="00BF18A5">
      <w:pPr>
        <w:rPr>
          <w:rFonts w:asciiTheme="majorHAnsi" w:hAnsiTheme="majorHAnsi" w:cstheme="majorHAnsi"/>
          <w:sz w:val="28"/>
          <w:szCs w:val="28"/>
        </w:rPr>
      </w:pPr>
    </w:p>
    <w:p w14:paraId="5D7C104F"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Company vehicles</w:t>
      </w:r>
      <w:r w:rsidRPr="00CD33E6">
        <w:rPr>
          <w:rFonts w:asciiTheme="majorHAnsi" w:hAnsiTheme="majorHAnsi" w:cstheme="majorHAnsi"/>
          <w:sz w:val="28"/>
          <w:szCs w:val="28"/>
          <w:u w:val="none"/>
        </w:rPr>
        <w:t xml:space="preserve"> </w:t>
      </w:r>
    </w:p>
    <w:p w14:paraId="7B8AA09B"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10404875"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The Directors will authorise the supply of any new vehicles</w:t>
      </w:r>
      <w:r w:rsidRPr="00CD33E6">
        <w:rPr>
          <w:rFonts w:asciiTheme="majorHAnsi" w:hAnsiTheme="majorHAnsi" w:cstheme="majorHAnsi"/>
          <w:b/>
          <w:sz w:val="28"/>
          <w:szCs w:val="28"/>
        </w:rPr>
        <w:t>. Individual users are responsible</w:t>
      </w:r>
      <w:r w:rsidRPr="00CD33E6">
        <w:rPr>
          <w:rFonts w:asciiTheme="majorHAnsi" w:hAnsiTheme="majorHAnsi" w:cstheme="majorHAnsi"/>
          <w:sz w:val="28"/>
          <w:szCs w:val="28"/>
        </w:rPr>
        <w:t xml:space="preserve"> for making arrangements through Group </w:t>
      </w:r>
      <w:r w:rsidR="004E43B7" w:rsidRPr="00CD33E6">
        <w:rPr>
          <w:rFonts w:asciiTheme="majorHAnsi" w:hAnsiTheme="majorHAnsi" w:cstheme="majorHAnsi"/>
          <w:sz w:val="28"/>
          <w:szCs w:val="28"/>
        </w:rPr>
        <w:t>Fleet</w:t>
      </w:r>
      <w:r w:rsidRPr="00CD33E6">
        <w:rPr>
          <w:rFonts w:asciiTheme="majorHAnsi" w:hAnsiTheme="majorHAnsi" w:cstheme="majorHAnsi"/>
          <w:sz w:val="28"/>
          <w:szCs w:val="28"/>
        </w:rPr>
        <w:t xml:space="preserve"> Management for the maintenance of their vehicles to manufacturer’s standards, including M.O.T. standards when applicable.  </w:t>
      </w:r>
    </w:p>
    <w:p w14:paraId="0D28649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61A764D2" w14:textId="77777777" w:rsidR="00A07416" w:rsidRPr="00CD33E6" w:rsidRDefault="00A07416">
      <w:pPr>
        <w:spacing w:after="0" w:line="259" w:lineRule="auto"/>
        <w:ind w:left="451" w:firstLine="0"/>
        <w:jc w:val="left"/>
        <w:rPr>
          <w:rFonts w:asciiTheme="majorHAnsi" w:hAnsiTheme="majorHAnsi" w:cstheme="majorHAnsi"/>
          <w:sz w:val="28"/>
          <w:szCs w:val="28"/>
        </w:rPr>
      </w:pPr>
    </w:p>
    <w:p w14:paraId="6DD3AB12"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Scaffolding Ladders, Crawling Boards, Etc</w:t>
      </w:r>
      <w:r w:rsidRPr="00CD33E6">
        <w:rPr>
          <w:rFonts w:asciiTheme="majorHAnsi" w:hAnsiTheme="majorHAnsi" w:cstheme="majorHAnsi"/>
          <w:sz w:val="28"/>
          <w:szCs w:val="28"/>
          <w:u w:val="none"/>
        </w:rPr>
        <w:t xml:space="preserve"> </w:t>
      </w:r>
    </w:p>
    <w:p w14:paraId="6C56C91F"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586EA691" w14:textId="2F439A4A" w:rsidR="00A07416" w:rsidRDefault="008C608C">
      <w:pPr>
        <w:ind w:left="-5"/>
        <w:rPr>
          <w:rFonts w:asciiTheme="majorHAnsi" w:eastAsia="Arial" w:hAnsiTheme="majorHAnsi" w:cstheme="majorHAnsi"/>
          <w:sz w:val="28"/>
          <w:szCs w:val="28"/>
        </w:rPr>
      </w:pPr>
      <w:r w:rsidRPr="00CD33E6">
        <w:rPr>
          <w:rFonts w:asciiTheme="majorHAnsi" w:hAnsiTheme="majorHAnsi" w:cstheme="majorHAnsi"/>
          <w:sz w:val="28"/>
          <w:szCs w:val="28"/>
        </w:rPr>
        <w:t xml:space="preserve">All building repairs should be passed through the Board of Directors for authorisation. Any scaffolding, ladders, crawling </w:t>
      </w:r>
      <w:r w:rsidR="005E248D" w:rsidRPr="00CD33E6">
        <w:rPr>
          <w:rFonts w:asciiTheme="majorHAnsi" w:hAnsiTheme="majorHAnsi" w:cstheme="majorHAnsi"/>
          <w:sz w:val="28"/>
          <w:szCs w:val="28"/>
        </w:rPr>
        <w:t>boards,</w:t>
      </w:r>
      <w:r w:rsidRPr="00CD33E6">
        <w:rPr>
          <w:rFonts w:asciiTheme="majorHAnsi" w:hAnsiTheme="majorHAnsi" w:cstheme="majorHAnsi"/>
          <w:sz w:val="28"/>
          <w:szCs w:val="28"/>
        </w:rPr>
        <w:t xml:space="preserve"> and other equipment used for access must be properly maintained and all scaffolding erected must be to relevant British Standards</w:t>
      </w:r>
      <w:r w:rsidRPr="00CD33E6">
        <w:rPr>
          <w:rFonts w:asciiTheme="majorHAnsi" w:eastAsia="Arial" w:hAnsiTheme="majorHAnsi" w:cstheme="majorHAnsi"/>
          <w:sz w:val="28"/>
          <w:szCs w:val="28"/>
        </w:rPr>
        <w:t xml:space="preserve">.  </w:t>
      </w:r>
    </w:p>
    <w:p w14:paraId="4F82C546" w14:textId="66D6F7B4" w:rsidR="00276145" w:rsidRDefault="00276145">
      <w:pPr>
        <w:ind w:left="-5"/>
        <w:rPr>
          <w:rFonts w:asciiTheme="majorHAnsi" w:eastAsia="Arial" w:hAnsiTheme="majorHAnsi" w:cstheme="majorHAnsi"/>
          <w:sz w:val="28"/>
          <w:szCs w:val="28"/>
        </w:rPr>
      </w:pPr>
    </w:p>
    <w:p w14:paraId="5FE99618" w14:textId="1F301187" w:rsidR="00276145" w:rsidRDefault="00276145">
      <w:pPr>
        <w:ind w:left="-5"/>
        <w:rPr>
          <w:rFonts w:asciiTheme="majorHAnsi" w:eastAsia="Arial" w:hAnsiTheme="majorHAnsi" w:cstheme="majorHAnsi"/>
          <w:sz w:val="28"/>
          <w:szCs w:val="28"/>
        </w:rPr>
      </w:pPr>
    </w:p>
    <w:p w14:paraId="121D36B9" w14:textId="05C9000C" w:rsidR="00276145" w:rsidRDefault="00276145">
      <w:pPr>
        <w:ind w:left="-5"/>
        <w:rPr>
          <w:rFonts w:asciiTheme="majorHAnsi" w:eastAsia="Arial" w:hAnsiTheme="majorHAnsi" w:cstheme="majorHAnsi"/>
          <w:sz w:val="28"/>
          <w:szCs w:val="28"/>
        </w:rPr>
      </w:pPr>
    </w:p>
    <w:p w14:paraId="0B137F9D" w14:textId="061366CE" w:rsidR="00276145" w:rsidRDefault="00276145">
      <w:pPr>
        <w:ind w:left="-5"/>
        <w:rPr>
          <w:rFonts w:asciiTheme="majorHAnsi" w:eastAsia="Arial" w:hAnsiTheme="majorHAnsi" w:cstheme="majorHAnsi"/>
          <w:sz w:val="28"/>
          <w:szCs w:val="28"/>
        </w:rPr>
      </w:pPr>
    </w:p>
    <w:p w14:paraId="315BAC3A" w14:textId="77777777" w:rsidR="00276145" w:rsidRPr="00CD33E6" w:rsidRDefault="00276145">
      <w:pPr>
        <w:ind w:left="-5"/>
        <w:rPr>
          <w:rFonts w:asciiTheme="majorHAnsi" w:hAnsiTheme="majorHAnsi" w:cstheme="majorHAnsi"/>
          <w:sz w:val="28"/>
          <w:szCs w:val="28"/>
        </w:rPr>
      </w:pPr>
    </w:p>
    <w:p w14:paraId="27F8EFB4"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14109CDE"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Contractors</w:t>
      </w:r>
      <w:r w:rsidRPr="00CD33E6">
        <w:rPr>
          <w:rFonts w:asciiTheme="majorHAnsi" w:hAnsiTheme="majorHAnsi" w:cstheme="majorHAnsi"/>
          <w:sz w:val="28"/>
          <w:szCs w:val="28"/>
          <w:u w:val="none"/>
        </w:rPr>
        <w:t xml:space="preserve"> </w:t>
      </w:r>
    </w:p>
    <w:p w14:paraId="5C5EA74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3643EBDE"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The person organising a contract will be responsible for ensuring that potential contractors are given at the time that tenders are being sought, the notes </w:t>
      </w:r>
      <w:r w:rsidR="005E248D" w:rsidRPr="00CD33E6">
        <w:rPr>
          <w:rFonts w:asciiTheme="majorHAnsi" w:hAnsiTheme="majorHAnsi" w:cstheme="majorHAnsi"/>
          <w:sz w:val="28"/>
          <w:szCs w:val="28"/>
        </w:rPr>
        <w:t>that</w:t>
      </w:r>
      <w:r w:rsidRPr="00CD33E6">
        <w:rPr>
          <w:rFonts w:asciiTheme="majorHAnsi" w:hAnsiTheme="majorHAnsi" w:cstheme="majorHAnsi"/>
          <w:sz w:val="28"/>
          <w:szCs w:val="28"/>
        </w:rPr>
        <w:t xml:space="preserve"> the company have prepared for their guidance on H&amp;S matters.  A copy must be returned, signed before works are awarded. </w:t>
      </w:r>
    </w:p>
    <w:p w14:paraId="66BC6968"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652498BD"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He/she is also responsible for ensuring that the contractor complies with the company’s </w:t>
      </w:r>
      <w:r w:rsidR="00B52071" w:rsidRPr="00CD33E6">
        <w:rPr>
          <w:rFonts w:asciiTheme="majorHAnsi" w:hAnsiTheme="majorHAnsi" w:cstheme="majorHAnsi"/>
          <w:sz w:val="28"/>
          <w:szCs w:val="28"/>
        </w:rPr>
        <w:t>H&amp;S</w:t>
      </w:r>
      <w:r w:rsidRPr="00CD33E6">
        <w:rPr>
          <w:rFonts w:asciiTheme="majorHAnsi" w:hAnsiTheme="majorHAnsi" w:cstheme="majorHAnsi"/>
          <w:sz w:val="28"/>
          <w:szCs w:val="28"/>
        </w:rPr>
        <w:t xml:space="preserve"> Policy.  </w:t>
      </w:r>
    </w:p>
    <w:p w14:paraId="48048252"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19B415D4" w14:textId="77777777" w:rsidR="003A1FEE" w:rsidRDefault="003A1FEE">
      <w:pPr>
        <w:pStyle w:val="Heading2"/>
        <w:ind w:left="-5"/>
        <w:rPr>
          <w:rFonts w:asciiTheme="majorHAnsi" w:hAnsiTheme="majorHAnsi" w:cstheme="majorHAnsi"/>
          <w:sz w:val="28"/>
          <w:szCs w:val="28"/>
        </w:rPr>
      </w:pPr>
    </w:p>
    <w:p w14:paraId="628C5678" w14:textId="77777777" w:rsidR="003A1FEE" w:rsidRDefault="003A1FEE">
      <w:pPr>
        <w:pStyle w:val="Heading2"/>
        <w:ind w:left="-5"/>
        <w:rPr>
          <w:rFonts w:asciiTheme="majorHAnsi" w:hAnsiTheme="majorHAnsi" w:cstheme="majorHAnsi"/>
          <w:sz w:val="28"/>
          <w:szCs w:val="28"/>
        </w:rPr>
      </w:pPr>
    </w:p>
    <w:p w14:paraId="2EEFB73F" w14:textId="77777777" w:rsidR="003A1FEE" w:rsidRDefault="003A1FEE">
      <w:pPr>
        <w:pStyle w:val="Heading2"/>
        <w:ind w:left="-5"/>
        <w:rPr>
          <w:rFonts w:asciiTheme="majorHAnsi" w:hAnsiTheme="majorHAnsi" w:cstheme="majorHAnsi"/>
          <w:sz w:val="28"/>
          <w:szCs w:val="28"/>
        </w:rPr>
      </w:pPr>
    </w:p>
    <w:p w14:paraId="700860B3" w14:textId="3CDE159B"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Security</w:t>
      </w:r>
      <w:r w:rsidRPr="00CD33E6">
        <w:rPr>
          <w:rFonts w:asciiTheme="majorHAnsi" w:hAnsiTheme="majorHAnsi" w:cstheme="majorHAnsi"/>
          <w:sz w:val="28"/>
          <w:szCs w:val="28"/>
          <w:u w:val="none"/>
        </w:rPr>
        <w:t xml:space="preserve"> </w:t>
      </w:r>
    </w:p>
    <w:p w14:paraId="0C7295DC"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22EBE2E1" w14:textId="76EA34A3"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All contractors working 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establishments are to hold an in date DBS (Disclosure and Barring Service) certificate</w:t>
      </w:r>
      <w:r w:rsidR="00C34090" w:rsidRPr="00CD33E6">
        <w:rPr>
          <w:rFonts w:asciiTheme="majorHAnsi" w:hAnsiTheme="majorHAnsi" w:cstheme="majorHAnsi"/>
          <w:sz w:val="28"/>
          <w:szCs w:val="28"/>
        </w:rPr>
        <w:t xml:space="preserve">. </w:t>
      </w:r>
      <w:r w:rsidR="005E248D" w:rsidRPr="00CD33E6">
        <w:rPr>
          <w:rFonts w:asciiTheme="majorHAnsi" w:hAnsiTheme="majorHAnsi" w:cstheme="majorHAnsi"/>
          <w:sz w:val="28"/>
          <w:szCs w:val="28"/>
        </w:rPr>
        <w:t xml:space="preserve">The </w:t>
      </w:r>
      <w:r w:rsidR="003A1FEE" w:rsidRPr="00CD33E6">
        <w:rPr>
          <w:rFonts w:asciiTheme="majorHAnsi" w:hAnsiTheme="majorHAnsi" w:cstheme="majorHAnsi"/>
          <w:sz w:val="28"/>
          <w:szCs w:val="28"/>
        </w:rPr>
        <w:t>principal</w:t>
      </w:r>
      <w:r w:rsidR="005E248D" w:rsidRPr="00CD33E6">
        <w:rPr>
          <w:rFonts w:asciiTheme="majorHAnsi" w:hAnsiTheme="majorHAnsi" w:cstheme="majorHAnsi"/>
          <w:sz w:val="28"/>
          <w:szCs w:val="28"/>
        </w:rPr>
        <w:t xml:space="preserve"> should see this</w:t>
      </w:r>
      <w:r w:rsidRPr="00CD33E6">
        <w:rPr>
          <w:rFonts w:asciiTheme="majorHAnsi" w:hAnsiTheme="majorHAnsi" w:cstheme="majorHAnsi"/>
          <w:sz w:val="28"/>
          <w:szCs w:val="28"/>
        </w:rPr>
        <w:t xml:space="preserve"> prior to works commencing. </w:t>
      </w:r>
    </w:p>
    <w:p w14:paraId="4E6B8FEE"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F7D6E29"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59F7E66C" w14:textId="77777777" w:rsidR="00A07416" w:rsidRPr="00CD33E6" w:rsidRDefault="00A07416" w:rsidP="004E43B7">
      <w:pPr>
        <w:shd w:val="clear" w:color="auto" w:fill="C0C0C0"/>
        <w:spacing w:after="0" w:line="259" w:lineRule="auto"/>
        <w:ind w:left="0" w:firstLine="0"/>
        <w:jc w:val="left"/>
        <w:rPr>
          <w:rFonts w:asciiTheme="majorHAnsi" w:hAnsiTheme="majorHAnsi" w:cstheme="majorHAnsi"/>
          <w:sz w:val="28"/>
          <w:szCs w:val="28"/>
        </w:rPr>
      </w:pPr>
    </w:p>
    <w:p w14:paraId="164F9AAC" w14:textId="77777777" w:rsidR="00A07416" w:rsidRPr="00CD33E6" w:rsidRDefault="008C608C" w:rsidP="004E43B7">
      <w:pPr>
        <w:pStyle w:val="Heading1"/>
        <w:shd w:val="clear" w:color="auto" w:fill="C0C0C0"/>
        <w:tabs>
          <w:tab w:val="center" w:pos="3762"/>
        </w:tabs>
        <w:rPr>
          <w:rFonts w:asciiTheme="majorHAnsi" w:hAnsiTheme="majorHAnsi" w:cstheme="majorHAnsi"/>
          <w:sz w:val="28"/>
          <w:szCs w:val="28"/>
        </w:rPr>
      </w:pPr>
      <w:r w:rsidRPr="00CD33E6">
        <w:rPr>
          <w:rFonts w:asciiTheme="majorHAnsi" w:hAnsiTheme="majorHAnsi" w:cstheme="majorHAnsi"/>
          <w:sz w:val="28"/>
          <w:szCs w:val="28"/>
        </w:rPr>
        <w:t>Arrangements for Health</w:t>
      </w:r>
      <w:r w:rsidRPr="00CD33E6">
        <w:rPr>
          <w:rFonts w:asciiTheme="majorHAnsi" w:eastAsia="Arial" w:hAnsiTheme="majorHAnsi" w:cstheme="majorHAnsi"/>
          <w:b w:val="0"/>
          <w:sz w:val="28"/>
          <w:szCs w:val="28"/>
          <w:vertAlign w:val="subscript"/>
        </w:rPr>
        <w:t xml:space="preserve"> </w:t>
      </w:r>
      <w:r w:rsidRPr="00CD33E6">
        <w:rPr>
          <w:rFonts w:asciiTheme="majorHAnsi" w:eastAsia="Arial" w:hAnsiTheme="majorHAnsi" w:cstheme="majorHAnsi"/>
          <w:b w:val="0"/>
          <w:sz w:val="28"/>
          <w:szCs w:val="28"/>
          <w:vertAlign w:val="subscript"/>
        </w:rPr>
        <w:tab/>
      </w:r>
      <w:r w:rsidRPr="00CD33E6">
        <w:rPr>
          <w:rFonts w:asciiTheme="majorHAnsi" w:hAnsiTheme="majorHAnsi" w:cstheme="majorHAnsi"/>
          <w:sz w:val="28"/>
          <w:szCs w:val="28"/>
        </w:rPr>
        <w:t xml:space="preserve"> </w:t>
      </w:r>
    </w:p>
    <w:p w14:paraId="06ED7F5F"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603C0C8B" w14:textId="77777777" w:rsidR="004E43B7" w:rsidRPr="00CD33E6" w:rsidRDefault="004E43B7">
      <w:pPr>
        <w:spacing w:after="0" w:line="259" w:lineRule="auto"/>
        <w:ind w:left="-5"/>
        <w:jc w:val="left"/>
        <w:rPr>
          <w:rFonts w:asciiTheme="majorHAnsi" w:hAnsiTheme="majorHAnsi" w:cstheme="majorHAnsi"/>
          <w:b/>
          <w:sz w:val="28"/>
          <w:szCs w:val="28"/>
          <w:u w:val="single" w:color="000000"/>
        </w:rPr>
      </w:pPr>
    </w:p>
    <w:p w14:paraId="7ABA10B3" w14:textId="77777777" w:rsidR="00A07416" w:rsidRPr="00CD33E6" w:rsidRDefault="008C608C">
      <w:pPr>
        <w:spacing w:after="0" w:line="259" w:lineRule="auto"/>
        <w:ind w:left="-5"/>
        <w:jc w:val="left"/>
        <w:rPr>
          <w:rFonts w:asciiTheme="majorHAnsi" w:hAnsiTheme="majorHAnsi" w:cstheme="majorHAnsi"/>
          <w:sz w:val="28"/>
          <w:szCs w:val="28"/>
        </w:rPr>
      </w:pPr>
      <w:r w:rsidRPr="00CD33E6">
        <w:rPr>
          <w:rFonts w:asciiTheme="majorHAnsi" w:hAnsiTheme="majorHAnsi" w:cstheme="majorHAnsi"/>
          <w:b/>
          <w:sz w:val="28"/>
          <w:szCs w:val="28"/>
          <w:u w:val="single" w:color="000000"/>
        </w:rPr>
        <w:t>Occupational Health</w:t>
      </w:r>
      <w:r w:rsidRPr="00CD33E6">
        <w:rPr>
          <w:rFonts w:asciiTheme="majorHAnsi" w:hAnsiTheme="majorHAnsi" w:cstheme="majorHAnsi"/>
          <w:b/>
          <w:sz w:val="28"/>
          <w:szCs w:val="28"/>
        </w:rPr>
        <w:t xml:space="preserve"> </w:t>
      </w:r>
    </w:p>
    <w:p w14:paraId="4F1FABEC"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0D13512F"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b/>
          <w:sz w:val="28"/>
          <w:szCs w:val="28"/>
        </w:rPr>
        <w:t>All employees</w:t>
      </w:r>
      <w:r w:rsidRPr="00CD33E6">
        <w:rPr>
          <w:rFonts w:asciiTheme="majorHAnsi" w:hAnsiTheme="majorHAnsi" w:cstheme="majorHAnsi"/>
          <w:sz w:val="28"/>
          <w:szCs w:val="28"/>
        </w:rPr>
        <w:t xml:space="preserve"> starting employment must complete a health questionnaire. </w:t>
      </w:r>
    </w:p>
    <w:p w14:paraId="391E2063"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53CD452A" w14:textId="77777777" w:rsidR="00BF18A5" w:rsidRPr="00CD33E6" w:rsidRDefault="00BF18A5">
      <w:pPr>
        <w:pStyle w:val="Heading2"/>
        <w:ind w:left="-5"/>
        <w:rPr>
          <w:rFonts w:asciiTheme="majorHAnsi" w:hAnsiTheme="majorHAnsi" w:cstheme="majorHAnsi"/>
          <w:sz w:val="28"/>
          <w:szCs w:val="28"/>
        </w:rPr>
      </w:pPr>
    </w:p>
    <w:p w14:paraId="04E335E0"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First Aid arrangements</w:t>
      </w:r>
      <w:r w:rsidRPr="00CD33E6">
        <w:rPr>
          <w:rFonts w:asciiTheme="majorHAnsi" w:hAnsiTheme="majorHAnsi" w:cstheme="majorHAnsi"/>
          <w:sz w:val="28"/>
          <w:szCs w:val="28"/>
          <w:u w:val="none"/>
        </w:rPr>
        <w:t xml:space="preserve"> </w:t>
      </w:r>
    </w:p>
    <w:p w14:paraId="1B968F2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79FE3DD4" w14:textId="24EAFA2C" w:rsidR="00A07416" w:rsidRDefault="008C608C">
      <w:pPr>
        <w:ind w:left="-5"/>
        <w:rPr>
          <w:rFonts w:asciiTheme="majorHAnsi" w:hAnsiTheme="majorHAnsi" w:cstheme="majorHAnsi"/>
          <w:sz w:val="28"/>
          <w:szCs w:val="28"/>
        </w:rPr>
      </w:pPr>
      <w:r w:rsidRPr="00CD33E6">
        <w:rPr>
          <w:rFonts w:asciiTheme="majorHAnsi" w:hAnsiTheme="majorHAnsi" w:cstheme="majorHAnsi"/>
          <w:sz w:val="28"/>
          <w:szCs w:val="28"/>
        </w:rPr>
        <w:t>After assessing the potential hazards within the Group it has been decided that all staff are to be fully trained in the administration of first aid. A vehicle is available at all times to transport any injured person/s to local hospitals.  First aid kits for minor cuts and scrapes are available and kept properly stocked</w:t>
      </w:r>
      <w:r w:rsidRPr="00CD33E6">
        <w:rPr>
          <w:rFonts w:asciiTheme="majorHAnsi" w:hAnsiTheme="majorHAnsi" w:cstheme="majorHAnsi"/>
          <w:b/>
          <w:sz w:val="28"/>
          <w:szCs w:val="28"/>
        </w:rPr>
        <w:t xml:space="preserve">.  </w:t>
      </w:r>
      <w:r w:rsidRPr="00CD33E6">
        <w:rPr>
          <w:rFonts w:asciiTheme="majorHAnsi" w:hAnsiTheme="majorHAnsi" w:cstheme="majorHAnsi"/>
          <w:sz w:val="28"/>
          <w:szCs w:val="28"/>
        </w:rPr>
        <w:t xml:space="preserve">All staff will ensure that all first aid treatments are recorded in the accident book. </w:t>
      </w:r>
    </w:p>
    <w:p w14:paraId="658C404D" w14:textId="508BAD67" w:rsidR="00276145" w:rsidRDefault="00276145">
      <w:pPr>
        <w:ind w:left="-5"/>
        <w:rPr>
          <w:rFonts w:asciiTheme="majorHAnsi" w:hAnsiTheme="majorHAnsi" w:cstheme="majorHAnsi"/>
          <w:sz w:val="28"/>
          <w:szCs w:val="28"/>
        </w:rPr>
      </w:pPr>
    </w:p>
    <w:p w14:paraId="198823AF" w14:textId="16CDAD32" w:rsidR="00276145" w:rsidRDefault="00276145">
      <w:pPr>
        <w:ind w:left="-5"/>
        <w:rPr>
          <w:rFonts w:asciiTheme="majorHAnsi" w:hAnsiTheme="majorHAnsi" w:cstheme="majorHAnsi"/>
          <w:sz w:val="28"/>
          <w:szCs w:val="28"/>
        </w:rPr>
      </w:pPr>
    </w:p>
    <w:p w14:paraId="6B7A089D" w14:textId="43A96ABE" w:rsidR="00276145" w:rsidRDefault="00276145">
      <w:pPr>
        <w:ind w:left="-5"/>
        <w:rPr>
          <w:rFonts w:asciiTheme="majorHAnsi" w:hAnsiTheme="majorHAnsi" w:cstheme="majorHAnsi"/>
          <w:sz w:val="28"/>
          <w:szCs w:val="28"/>
        </w:rPr>
      </w:pPr>
    </w:p>
    <w:p w14:paraId="5570D0AA" w14:textId="77777777" w:rsidR="00276145" w:rsidRPr="00CD33E6" w:rsidRDefault="00276145">
      <w:pPr>
        <w:ind w:left="-5"/>
        <w:rPr>
          <w:rFonts w:asciiTheme="majorHAnsi" w:hAnsiTheme="majorHAnsi" w:cstheme="majorHAnsi"/>
          <w:sz w:val="28"/>
          <w:szCs w:val="28"/>
        </w:rPr>
      </w:pPr>
    </w:p>
    <w:p w14:paraId="2996E17B"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1C550214"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Personal Protective Equipment (PPE)</w:t>
      </w:r>
      <w:r w:rsidRPr="00CD33E6">
        <w:rPr>
          <w:rFonts w:asciiTheme="majorHAnsi" w:hAnsiTheme="majorHAnsi" w:cstheme="majorHAnsi"/>
          <w:sz w:val="28"/>
          <w:szCs w:val="28"/>
          <w:u w:val="none"/>
        </w:rPr>
        <w:t xml:space="preserve"> </w:t>
      </w:r>
    </w:p>
    <w:p w14:paraId="043D7D4E"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45FCCA1D" w14:textId="77777777" w:rsidR="00A07416" w:rsidRPr="00CD33E6" w:rsidRDefault="00B52071">
      <w:pPr>
        <w:ind w:left="-5"/>
        <w:rPr>
          <w:rFonts w:asciiTheme="majorHAnsi" w:hAnsiTheme="majorHAnsi" w:cstheme="majorHAnsi"/>
          <w:sz w:val="28"/>
          <w:szCs w:val="28"/>
        </w:rPr>
      </w:pPr>
      <w:r w:rsidRPr="00CD33E6">
        <w:rPr>
          <w:rFonts w:asciiTheme="majorHAnsi" w:hAnsiTheme="majorHAnsi" w:cstheme="majorHAnsi"/>
          <w:sz w:val="28"/>
          <w:szCs w:val="28"/>
        </w:rPr>
        <w:t>Ambito Care and Education</w:t>
      </w:r>
      <w:r w:rsidR="008C608C" w:rsidRPr="00CD33E6">
        <w:rPr>
          <w:rFonts w:asciiTheme="majorHAnsi" w:hAnsiTheme="majorHAnsi" w:cstheme="majorHAnsi"/>
          <w:sz w:val="28"/>
          <w:szCs w:val="28"/>
        </w:rPr>
        <w:t xml:space="preserve"> will provide personal protective equipment for all employees as/when needed for safe working. Where provided this must be worn by employees</w:t>
      </w:r>
      <w:r w:rsidR="005E248D" w:rsidRPr="00CD33E6">
        <w:rPr>
          <w:rFonts w:asciiTheme="majorHAnsi" w:hAnsiTheme="majorHAnsi" w:cstheme="majorHAnsi"/>
          <w:sz w:val="28"/>
          <w:szCs w:val="28"/>
        </w:rPr>
        <w:t xml:space="preserve">.  </w:t>
      </w:r>
      <w:r w:rsidR="008C608C" w:rsidRPr="00CD33E6">
        <w:rPr>
          <w:rFonts w:asciiTheme="majorHAnsi" w:hAnsiTheme="majorHAnsi" w:cstheme="majorHAnsi"/>
          <w:sz w:val="28"/>
          <w:szCs w:val="28"/>
        </w:rPr>
        <w:t xml:space="preserve">Equipment will be signed for by the employee on receipt. </w:t>
      </w:r>
    </w:p>
    <w:p w14:paraId="0DE29DE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49D0081F" w14:textId="77777777" w:rsidR="004E43B7" w:rsidRPr="00CD33E6" w:rsidRDefault="004E43B7">
      <w:pPr>
        <w:pStyle w:val="Heading2"/>
        <w:ind w:left="-5"/>
        <w:rPr>
          <w:rFonts w:asciiTheme="majorHAnsi" w:hAnsiTheme="majorHAnsi" w:cstheme="majorHAnsi"/>
          <w:sz w:val="28"/>
          <w:szCs w:val="28"/>
        </w:rPr>
      </w:pPr>
    </w:p>
    <w:p w14:paraId="4CD4745D"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Noise</w:t>
      </w:r>
      <w:r w:rsidRPr="00CD33E6">
        <w:rPr>
          <w:rFonts w:asciiTheme="majorHAnsi" w:hAnsiTheme="majorHAnsi" w:cstheme="majorHAnsi"/>
          <w:sz w:val="28"/>
          <w:szCs w:val="28"/>
          <w:u w:val="none"/>
        </w:rPr>
        <w:t xml:space="preserve"> </w:t>
      </w:r>
    </w:p>
    <w:p w14:paraId="0D80EB3B"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25CCE8F0"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Surveys will be carried out by Group </w:t>
      </w:r>
      <w:r w:rsidR="004E43B7" w:rsidRPr="00CD33E6">
        <w:rPr>
          <w:rFonts w:asciiTheme="majorHAnsi" w:hAnsiTheme="majorHAnsi" w:cstheme="majorHAnsi"/>
          <w:sz w:val="28"/>
          <w:szCs w:val="28"/>
        </w:rPr>
        <w:t>Estates</w:t>
      </w:r>
      <w:r w:rsidRPr="00CD33E6">
        <w:rPr>
          <w:rFonts w:asciiTheme="majorHAnsi" w:hAnsiTheme="majorHAnsi" w:cstheme="majorHAnsi"/>
          <w:sz w:val="28"/>
          <w:szCs w:val="28"/>
        </w:rPr>
        <w:t xml:space="preserve"> Management to comply with the Control of Noise at Work Regulations, 2005. There are no mandatory noise areas within </w:t>
      </w:r>
      <w:r w:rsidR="00B52071" w:rsidRPr="00CD33E6">
        <w:rPr>
          <w:rFonts w:asciiTheme="majorHAnsi" w:hAnsiTheme="majorHAnsi" w:cstheme="majorHAnsi"/>
          <w:sz w:val="28"/>
          <w:szCs w:val="28"/>
        </w:rPr>
        <w:t>Ambito Care and Education</w:t>
      </w:r>
      <w:r w:rsidRPr="00CD33E6">
        <w:rPr>
          <w:rFonts w:asciiTheme="majorHAnsi" w:hAnsiTheme="majorHAnsi" w:cstheme="majorHAnsi"/>
          <w:sz w:val="28"/>
          <w:szCs w:val="28"/>
        </w:rPr>
        <w:t xml:space="preserve">. </w:t>
      </w:r>
    </w:p>
    <w:p w14:paraId="411102FF"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44ACD93D" w14:textId="77777777" w:rsidR="004E43B7" w:rsidRPr="00CD33E6" w:rsidRDefault="004E43B7">
      <w:pPr>
        <w:pStyle w:val="Heading2"/>
        <w:ind w:left="-5"/>
        <w:rPr>
          <w:rFonts w:asciiTheme="majorHAnsi" w:hAnsiTheme="majorHAnsi" w:cstheme="majorHAnsi"/>
          <w:sz w:val="28"/>
          <w:szCs w:val="28"/>
        </w:rPr>
      </w:pPr>
    </w:p>
    <w:p w14:paraId="3616C284"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Computer Screens (VDU/DSE)</w:t>
      </w:r>
      <w:r w:rsidRPr="00CD33E6">
        <w:rPr>
          <w:rFonts w:asciiTheme="majorHAnsi" w:hAnsiTheme="majorHAnsi" w:cstheme="majorHAnsi"/>
          <w:sz w:val="28"/>
          <w:szCs w:val="28"/>
          <w:u w:val="none"/>
        </w:rPr>
        <w:t xml:space="preserve">  </w:t>
      </w:r>
    </w:p>
    <w:p w14:paraId="22311520"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500437ED"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Work must be planned to ensure that a change in task is carried out approximately every hour for a minimum of a few minutes to ensure undue strain is not placed on eyesight and upper limbs. Workstations should be arranged by the individual to their own requirements. Problems should be reported to Senior Management. ‘Habitual Users’ are to carry out DSE Self-Assessments every twelve months or on significant change of setting. </w:t>
      </w:r>
    </w:p>
    <w:p w14:paraId="4CE26DFE"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25A27C85"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658FCC96"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58A88144"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Health problems</w:t>
      </w:r>
      <w:r w:rsidRPr="00CD33E6">
        <w:rPr>
          <w:rFonts w:asciiTheme="majorHAnsi" w:hAnsiTheme="majorHAnsi" w:cstheme="majorHAnsi"/>
          <w:sz w:val="28"/>
          <w:szCs w:val="28"/>
          <w:u w:val="none"/>
        </w:rPr>
        <w:t xml:space="preserve"> </w:t>
      </w:r>
    </w:p>
    <w:p w14:paraId="5373E152" w14:textId="77777777" w:rsidR="00A07416" w:rsidRPr="00CD33E6" w:rsidRDefault="008C608C">
      <w:pPr>
        <w:spacing w:after="5" w:line="259" w:lineRule="auto"/>
        <w:ind w:left="0"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1F97FBE7"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Any employee who is known to be suffering from any health problem e.g. dermatitis, work related upper limb disorder will be referred to a company appointed Doctor</w:t>
      </w:r>
      <w:r w:rsidR="005E248D" w:rsidRPr="00CD33E6">
        <w:rPr>
          <w:rFonts w:asciiTheme="majorHAnsi" w:hAnsiTheme="majorHAnsi" w:cstheme="majorHAnsi"/>
          <w:sz w:val="28"/>
          <w:szCs w:val="28"/>
        </w:rPr>
        <w:t xml:space="preserve">.  </w:t>
      </w:r>
      <w:r w:rsidRPr="00CD33E6">
        <w:rPr>
          <w:rFonts w:asciiTheme="majorHAnsi" w:hAnsiTheme="majorHAnsi" w:cstheme="majorHAnsi"/>
          <w:sz w:val="28"/>
          <w:szCs w:val="28"/>
        </w:rPr>
        <w:t>The doctor will advise whether the problem is work related</w:t>
      </w:r>
      <w:r w:rsidR="005E248D" w:rsidRPr="00CD33E6">
        <w:rPr>
          <w:rFonts w:asciiTheme="majorHAnsi" w:hAnsiTheme="majorHAnsi" w:cstheme="majorHAnsi"/>
          <w:sz w:val="28"/>
          <w:szCs w:val="28"/>
        </w:rPr>
        <w:t xml:space="preserve">.  Discussions will </w:t>
      </w:r>
      <w:r w:rsidRPr="00CD33E6">
        <w:rPr>
          <w:rFonts w:asciiTheme="majorHAnsi" w:hAnsiTheme="majorHAnsi" w:cstheme="majorHAnsi"/>
          <w:sz w:val="28"/>
          <w:szCs w:val="28"/>
        </w:rPr>
        <w:t xml:space="preserve">be held with the company’s insurers and a decision made on a course of action.  </w:t>
      </w:r>
    </w:p>
    <w:p w14:paraId="24A7A316"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4E28587C" w14:textId="77777777" w:rsidR="004E43B7" w:rsidRPr="00CD33E6" w:rsidRDefault="004E43B7">
      <w:pPr>
        <w:pStyle w:val="Heading2"/>
        <w:ind w:left="-5"/>
        <w:rPr>
          <w:rFonts w:asciiTheme="majorHAnsi" w:hAnsiTheme="majorHAnsi" w:cstheme="majorHAnsi"/>
          <w:sz w:val="28"/>
          <w:szCs w:val="28"/>
        </w:rPr>
      </w:pPr>
    </w:p>
    <w:p w14:paraId="7CD7708C"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Alcohol and drugs</w:t>
      </w:r>
      <w:r w:rsidRPr="00CD33E6">
        <w:rPr>
          <w:rFonts w:asciiTheme="majorHAnsi" w:hAnsiTheme="majorHAnsi" w:cstheme="majorHAnsi"/>
          <w:sz w:val="28"/>
          <w:szCs w:val="28"/>
          <w:u w:val="none"/>
        </w:rPr>
        <w:t xml:space="preserve"> </w:t>
      </w:r>
    </w:p>
    <w:p w14:paraId="7005B373" w14:textId="77777777" w:rsidR="00A07416" w:rsidRPr="00CD33E6" w:rsidRDefault="008C608C">
      <w:pPr>
        <w:spacing w:after="5" w:line="259" w:lineRule="auto"/>
        <w:ind w:left="0"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25C24814" w14:textId="7FEBABB5"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Anyone found under the influence of </w:t>
      </w:r>
      <w:r w:rsidR="00742E87" w:rsidRPr="00CD33E6">
        <w:rPr>
          <w:rFonts w:asciiTheme="majorHAnsi" w:hAnsiTheme="majorHAnsi" w:cstheme="majorHAnsi"/>
          <w:sz w:val="28"/>
          <w:szCs w:val="28"/>
        </w:rPr>
        <w:t>during</w:t>
      </w:r>
      <w:r w:rsidRPr="00CD33E6">
        <w:rPr>
          <w:rFonts w:asciiTheme="majorHAnsi" w:hAnsiTheme="majorHAnsi" w:cstheme="majorHAnsi"/>
          <w:sz w:val="28"/>
          <w:szCs w:val="28"/>
        </w:rPr>
        <w:t xml:space="preserve"> working hours is liable to disciplinary action. Anyone driving a company vehicle whilst under the influence of either will be subject to disciplinary procedures. </w:t>
      </w:r>
    </w:p>
    <w:p w14:paraId="2953E023"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lastRenderedPageBreak/>
        <w:t xml:space="preserve"> </w:t>
      </w:r>
    </w:p>
    <w:p w14:paraId="11CA7363" w14:textId="77777777" w:rsidR="004E43B7" w:rsidRPr="00CD33E6" w:rsidRDefault="004E43B7">
      <w:pPr>
        <w:pStyle w:val="Heading2"/>
        <w:ind w:left="-5"/>
        <w:rPr>
          <w:rFonts w:asciiTheme="majorHAnsi" w:hAnsiTheme="majorHAnsi" w:cstheme="majorHAnsi"/>
          <w:sz w:val="28"/>
          <w:szCs w:val="28"/>
        </w:rPr>
      </w:pPr>
    </w:p>
    <w:p w14:paraId="1EB95A2F" w14:textId="77777777" w:rsidR="00A07416" w:rsidRPr="00CD33E6" w:rsidRDefault="008C608C">
      <w:pPr>
        <w:pStyle w:val="Heading2"/>
        <w:ind w:left="-5"/>
        <w:rPr>
          <w:rFonts w:asciiTheme="majorHAnsi" w:hAnsiTheme="majorHAnsi" w:cstheme="majorHAnsi"/>
          <w:sz w:val="28"/>
          <w:szCs w:val="28"/>
        </w:rPr>
      </w:pPr>
      <w:r w:rsidRPr="00CD33E6">
        <w:rPr>
          <w:rFonts w:asciiTheme="majorHAnsi" w:hAnsiTheme="majorHAnsi" w:cstheme="majorHAnsi"/>
          <w:sz w:val="28"/>
          <w:szCs w:val="28"/>
        </w:rPr>
        <w:t>New and Expectant Mothers</w:t>
      </w:r>
      <w:r w:rsidRPr="00CD33E6">
        <w:rPr>
          <w:rFonts w:asciiTheme="majorHAnsi" w:hAnsiTheme="majorHAnsi" w:cstheme="majorHAnsi"/>
          <w:sz w:val="28"/>
          <w:szCs w:val="28"/>
          <w:u w:val="none"/>
        </w:rPr>
        <w:t xml:space="preserve"> </w:t>
      </w:r>
    </w:p>
    <w:p w14:paraId="47C57FE9"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7EC8E861"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Specific hazards associated with new and expectant mothers are to be assessed by the Safety Officer in conjunction with the new or expectant mother</w:t>
      </w:r>
      <w:r w:rsidR="005E248D" w:rsidRPr="00CD33E6">
        <w:rPr>
          <w:rFonts w:asciiTheme="majorHAnsi" w:hAnsiTheme="majorHAnsi" w:cstheme="majorHAnsi"/>
          <w:sz w:val="28"/>
          <w:szCs w:val="28"/>
        </w:rPr>
        <w:t xml:space="preserve">. </w:t>
      </w:r>
      <w:r w:rsidRPr="00CD33E6">
        <w:rPr>
          <w:rFonts w:asciiTheme="majorHAnsi" w:hAnsiTheme="majorHAnsi" w:cstheme="majorHAnsi"/>
          <w:sz w:val="28"/>
          <w:szCs w:val="28"/>
        </w:rPr>
        <w:t xml:space="preserve">Guidance on assessing can be sought from </w:t>
      </w:r>
      <w:r w:rsidR="004E43B7" w:rsidRPr="00CD33E6">
        <w:rPr>
          <w:rFonts w:asciiTheme="majorHAnsi" w:hAnsiTheme="majorHAnsi" w:cstheme="majorHAnsi"/>
          <w:sz w:val="28"/>
          <w:szCs w:val="28"/>
        </w:rPr>
        <w:t xml:space="preserve">the </w:t>
      </w:r>
      <w:r w:rsidRPr="00CD33E6">
        <w:rPr>
          <w:rFonts w:asciiTheme="majorHAnsi" w:hAnsiTheme="majorHAnsi" w:cstheme="majorHAnsi"/>
          <w:sz w:val="28"/>
          <w:szCs w:val="28"/>
        </w:rPr>
        <w:t xml:space="preserve">Group </w:t>
      </w:r>
      <w:r w:rsidR="004E43B7" w:rsidRPr="00CD33E6">
        <w:rPr>
          <w:rFonts w:asciiTheme="majorHAnsi" w:hAnsiTheme="majorHAnsi" w:cstheme="majorHAnsi"/>
          <w:sz w:val="28"/>
          <w:szCs w:val="28"/>
        </w:rPr>
        <w:t>HR Director.</w:t>
      </w:r>
      <w:r w:rsidRPr="00CD33E6">
        <w:rPr>
          <w:rFonts w:asciiTheme="majorHAnsi" w:hAnsiTheme="majorHAnsi" w:cstheme="majorHAnsi"/>
          <w:sz w:val="28"/>
          <w:szCs w:val="28"/>
        </w:rPr>
        <w:t xml:space="preserve"> </w:t>
      </w:r>
    </w:p>
    <w:p w14:paraId="7C87D02A" w14:textId="77777777" w:rsidR="004E43B7" w:rsidRPr="00CD33E6" w:rsidRDefault="004E43B7">
      <w:pPr>
        <w:ind w:left="-5"/>
        <w:rPr>
          <w:rFonts w:asciiTheme="majorHAnsi" w:hAnsiTheme="majorHAnsi" w:cstheme="majorHAnsi"/>
          <w:sz w:val="28"/>
          <w:szCs w:val="28"/>
        </w:rPr>
      </w:pPr>
    </w:p>
    <w:p w14:paraId="0149D013"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b/>
          <w:sz w:val="28"/>
          <w:szCs w:val="28"/>
        </w:rPr>
        <w:t xml:space="preserve"> </w:t>
      </w:r>
    </w:p>
    <w:p w14:paraId="07C02346" w14:textId="77777777" w:rsidR="00A07416" w:rsidRPr="00CD33E6" w:rsidRDefault="00A07416" w:rsidP="004E43B7">
      <w:pPr>
        <w:shd w:val="clear" w:color="auto" w:fill="C0C0C0"/>
        <w:spacing w:after="0" w:line="259" w:lineRule="auto"/>
        <w:ind w:left="0" w:firstLine="0"/>
        <w:jc w:val="left"/>
        <w:rPr>
          <w:rFonts w:asciiTheme="majorHAnsi" w:hAnsiTheme="majorHAnsi" w:cstheme="majorHAnsi"/>
          <w:sz w:val="28"/>
          <w:szCs w:val="28"/>
        </w:rPr>
      </w:pPr>
    </w:p>
    <w:p w14:paraId="7115FB03" w14:textId="77777777" w:rsidR="00A07416" w:rsidRPr="00CD33E6" w:rsidRDefault="008C608C" w:rsidP="004E43B7">
      <w:pPr>
        <w:pStyle w:val="Heading1"/>
        <w:shd w:val="clear" w:color="auto" w:fill="C0C0C0"/>
        <w:rPr>
          <w:rFonts w:asciiTheme="majorHAnsi" w:hAnsiTheme="majorHAnsi" w:cstheme="majorHAnsi"/>
          <w:sz w:val="28"/>
          <w:szCs w:val="28"/>
        </w:rPr>
      </w:pPr>
      <w:r w:rsidRPr="00CD33E6">
        <w:rPr>
          <w:rFonts w:asciiTheme="majorHAnsi" w:hAnsiTheme="majorHAnsi" w:cstheme="majorHAnsi"/>
          <w:sz w:val="28"/>
          <w:szCs w:val="28"/>
        </w:rPr>
        <w:t xml:space="preserve">Monitoring &amp; Reviewing </w:t>
      </w:r>
    </w:p>
    <w:p w14:paraId="734B8B79"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3432A069" w14:textId="77777777" w:rsidR="00A07416" w:rsidRPr="00CD33E6" w:rsidRDefault="008C608C" w:rsidP="00BF18A5">
      <w:pPr>
        <w:ind w:left="-5"/>
        <w:rPr>
          <w:rFonts w:asciiTheme="majorHAnsi" w:hAnsiTheme="majorHAnsi" w:cstheme="majorHAnsi"/>
          <w:sz w:val="28"/>
          <w:szCs w:val="28"/>
        </w:rPr>
      </w:pPr>
      <w:r w:rsidRPr="00CD33E6">
        <w:rPr>
          <w:rFonts w:asciiTheme="majorHAnsi" w:hAnsiTheme="majorHAnsi" w:cstheme="majorHAnsi"/>
          <w:sz w:val="28"/>
          <w:szCs w:val="28"/>
        </w:rPr>
        <w:t xml:space="preserve">Group </w:t>
      </w:r>
      <w:r w:rsidR="005E248D" w:rsidRPr="00CD33E6">
        <w:rPr>
          <w:rFonts w:asciiTheme="majorHAnsi" w:hAnsiTheme="majorHAnsi" w:cstheme="majorHAnsi"/>
          <w:sz w:val="28"/>
          <w:szCs w:val="28"/>
        </w:rPr>
        <w:t>Estates, Group QA &amp; Governance Team,</w:t>
      </w:r>
      <w:r w:rsidRPr="00CD33E6">
        <w:rPr>
          <w:rFonts w:asciiTheme="majorHAnsi" w:hAnsiTheme="majorHAnsi" w:cstheme="majorHAnsi"/>
          <w:sz w:val="28"/>
          <w:szCs w:val="28"/>
        </w:rPr>
        <w:t xml:space="preserve"> and independent auditors will be responsible for monitoring from time to time that the commitment to Health and </w:t>
      </w:r>
      <w:r w:rsidR="004E43B7" w:rsidRPr="00CD33E6">
        <w:rPr>
          <w:rFonts w:asciiTheme="majorHAnsi" w:hAnsiTheme="majorHAnsi" w:cstheme="majorHAnsi"/>
          <w:sz w:val="28"/>
          <w:szCs w:val="28"/>
        </w:rPr>
        <w:t>Safety</w:t>
      </w:r>
      <w:r w:rsidRPr="00CD33E6">
        <w:rPr>
          <w:rFonts w:asciiTheme="majorHAnsi" w:hAnsiTheme="majorHAnsi" w:cstheme="majorHAnsi"/>
          <w:sz w:val="28"/>
          <w:szCs w:val="28"/>
        </w:rPr>
        <w:t xml:space="preserve"> set out in this document is being achieved. </w:t>
      </w:r>
    </w:p>
    <w:p w14:paraId="1540B4F0" w14:textId="77777777" w:rsidR="00A07416" w:rsidRPr="00CD33E6" w:rsidRDefault="008C608C">
      <w:pPr>
        <w:shd w:val="clear" w:color="auto" w:fill="C0C0C0"/>
        <w:spacing w:after="0" w:line="259" w:lineRule="auto"/>
        <w:ind w:left="-8"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6E6A1807" w14:textId="77777777" w:rsidR="00A07416" w:rsidRPr="00CD33E6" w:rsidRDefault="008C608C">
      <w:pPr>
        <w:pStyle w:val="Heading1"/>
        <w:shd w:val="clear" w:color="auto" w:fill="C0C0C0"/>
        <w:tabs>
          <w:tab w:val="center" w:pos="6577"/>
        </w:tabs>
        <w:ind w:left="-8" w:firstLine="0"/>
        <w:rPr>
          <w:rFonts w:asciiTheme="majorHAnsi" w:hAnsiTheme="majorHAnsi" w:cstheme="majorHAnsi"/>
          <w:sz w:val="28"/>
          <w:szCs w:val="28"/>
        </w:rPr>
      </w:pPr>
      <w:r w:rsidRPr="00CD33E6">
        <w:rPr>
          <w:rFonts w:asciiTheme="majorHAnsi" w:hAnsiTheme="majorHAnsi" w:cstheme="majorHAnsi"/>
          <w:sz w:val="28"/>
          <w:szCs w:val="28"/>
        </w:rPr>
        <w:t>Personal Emergency Evacuation Plan (PEEP)</w:t>
      </w:r>
      <w:r w:rsidRPr="00CD33E6">
        <w:rPr>
          <w:rFonts w:asciiTheme="majorHAnsi" w:hAnsiTheme="majorHAnsi" w:cstheme="majorHAnsi"/>
          <w:b w:val="0"/>
          <w:sz w:val="28"/>
          <w:szCs w:val="28"/>
        </w:rPr>
        <w:t xml:space="preserve"> </w:t>
      </w:r>
      <w:r w:rsidRPr="00CD33E6">
        <w:rPr>
          <w:rFonts w:asciiTheme="majorHAnsi" w:hAnsiTheme="majorHAnsi" w:cstheme="majorHAnsi"/>
          <w:b w:val="0"/>
          <w:sz w:val="28"/>
          <w:szCs w:val="28"/>
          <w:vertAlign w:val="subscript"/>
        </w:rPr>
        <w:tab/>
      </w:r>
      <w:r w:rsidRPr="00CD33E6">
        <w:rPr>
          <w:rFonts w:asciiTheme="majorHAnsi" w:hAnsiTheme="majorHAnsi" w:cstheme="majorHAnsi"/>
          <w:sz w:val="28"/>
          <w:szCs w:val="28"/>
        </w:rPr>
        <w:t xml:space="preserve"> </w:t>
      </w:r>
    </w:p>
    <w:p w14:paraId="7728B143"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6F2546C1"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4185E37"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A bespoke ‘escape plan’ will be raised for individuals who may not be able to reach an ultimate place of safety unaided or within a satisfactory </w:t>
      </w:r>
      <w:r w:rsidR="005E248D" w:rsidRPr="00CD33E6">
        <w:rPr>
          <w:rFonts w:asciiTheme="majorHAnsi" w:hAnsiTheme="majorHAnsi" w:cstheme="majorHAnsi"/>
          <w:sz w:val="28"/>
          <w:szCs w:val="28"/>
        </w:rPr>
        <w:t>period</w:t>
      </w:r>
      <w:r w:rsidRPr="00CD33E6">
        <w:rPr>
          <w:rFonts w:asciiTheme="majorHAnsi" w:hAnsiTheme="majorHAnsi" w:cstheme="majorHAnsi"/>
          <w:sz w:val="28"/>
          <w:szCs w:val="28"/>
        </w:rPr>
        <w:t xml:space="preserve"> in the event of an emergency. </w:t>
      </w:r>
    </w:p>
    <w:p w14:paraId="35E32073"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6560A5A8" w14:textId="77777777" w:rsidR="00A07416" w:rsidRPr="00CD33E6" w:rsidRDefault="008C608C">
      <w:pPr>
        <w:spacing w:after="0" w:line="259" w:lineRule="auto"/>
        <w:ind w:left="-5"/>
        <w:jc w:val="left"/>
        <w:rPr>
          <w:rFonts w:asciiTheme="majorHAnsi" w:hAnsiTheme="majorHAnsi" w:cstheme="majorHAnsi"/>
          <w:sz w:val="28"/>
          <w:szCs w:val="28"/>
        </w:rPr>
      </w:pPr>
      <w:r w:rsidRPr="00CD33E6">
        <w:rPr>
          <w:rFonts w:asciiTheme="majorHAnsi" w:hAnsiTheme="majorHAnsi" w:cstheme="majorHAnsi"/>
          <w:sz w:val="28"/>
          <w:szCs w:val="28"/>
          <w:u w:val="single" w:color="000000"/>
        </w:rPr>
        <w:t>PEEPs may be required for individuals with:</w:t>
      </w:r>
      <w:r w:rsidRPr="00CD33E6">
        <w:rPr>
          <w:rFonts w:asciiTheme="majorHAnsi" w:hAnsiTheme="majorHAnsi" w:cstheme="majorHAnsi"/>
          <w:sz w:val="28"/>
          <w:szCs w:val="28"/>
        </w:rPr>
        <w:t xml:space="preserve"> </w:t>
      </w:r>
    </w:p>
    <w:p w14:paraId="47BFFB9E" w14:textId="77777777" w:rsidR="00A07416" w:rsidRPr="00CD33E6" w:rsidRDefault="008C608C">
      <w:pPr>
        <w:spacing w:after="24"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2B24B138" w14:textId="77777777" w:rsidR="00A07416" w:rsidRPr="00CD33E6" w:rsidRDefault="008C608C">
      <w:pPr>
        <w:numPr>
          <w:ilvl w:val="0"/>
          <w:numId w:val="6"/>
        </w:numPr>
        <w:ind w:hanging="360"/>
        <w:rPr>
          <w:rFonts w:asciiTheme="majorHAnsi" w:hAnsiTheme="majorHAnsi" w:cstheme="majorHAnsi"/>
          <w:sz w:val="28"/>
          <w:szCs w:val="28"/>
        </w:rPr>
      </w:pPr>
      <w:r w:rsidRPr="00CD33E6">
        <w:rPr>
          <w:rFonts w:asciiTheme="majorHAnsi" w:hAnsiTheme="majorHAnsi" w:cstheme="majorHAnsi"/>
          <w:sz w:val="28"/>
          <w:szCs w:val="28"/>
        </w:rPr>
        <w:t xml:space="preserve">Mobility impairments </w:t>
      </w:r>
    </w:p>
    <w:p w14:paraId="39AF7C7F" w14:textId="77777777" w:rsidR="00A07416" w:rsidRPr="00CD33E6" w:rsidRDefault="008C608C">
      <w:pPr>
        <w:numPr>
          <w:ilvl w:val="0"/>
          <w:numId w:val="6"/>
        </w:numPr>
        <w:ind w:hanging="360"/>
        <w:rPr>
          <w:rFonts w:asciiTheme="majorHAnsi" w:hAnsiTheme="majorHAnsi" w:cstheme="majorHAnsi"/>
          <w:sz w:val="28"/>
          <w:szCs w:val="28"/>
        </w:rPr>
      </w:pPr>
      <w:r w:rsidRPr="00CD33E6">
        <w:rPr>
          <w:rFonts w:asciiTheme="majorHAnsi" w:hAnsiTheme="majorHAnsi" w:cstheme="majorHAnsi"/>
          <w:sz w:val="28"/>
          <w:szCs w:val="28"/>
        </w:rPr>
        <w:t xml:space="preserve">Sight impairments </w:t>
      </w:r>
    </w:p>
    <w:p w14:paraId="1C47F519" w14:textId="77777777" w:rsidR="00A07416" w:rsidRPr="00CD33E6" w:rsidRDefault="008C608C">
      <w:pPr>
        <w:numPr>
          <w:ilvl w:val="0"/>
          <w:numId w:val="6"/>
        </w:numPr>
        <w:ind w:hanging="360"/>
        <w:rPr>
          <w:rFonts w:asciiTheme="majorHAnsi" w:hAnsiTheme="majorHAnsi" w:cstheme="majorHAnsi"/>
          <w:sz w:val="28"/>
          <w:szCs w:val="28"/>
        </w:rPr>
      </w:pPr>
      <w:r w:rsidRPr="00CD33E6">
        <w:rPr>
          <w:rFonts w:asciiTheme="majorHAnsi" w:hAnsiTheme="majorHAnsi" w:cstheme="majorHAnsi"/>
          <w:sz w:val="28"/>
          <w:szCs w:val="28"/>
        </w:rPr>
        <w:t xml:space="preserve">Hearing impairments </w:t>
      </w:r>
    </w:p>
    <w:p w14:paraId="0F927536" w14:textId="77777777" w:rsidR="00A07416" w:rsidRPr="00CD33E6" w:rsidRDefault="008C608C">
      <w:pPr>
        <w:numPr>
          <w:ilvl w:val="0"/>
          <w:numId w:val="6"/>
        </w:numPr>
        <w:ind w:hanging="360"/>
        <w:rPr>
          <w:rFonts w:asciiTheme="majorHAnsi" w:hAnsiTheme="majorHAnsi" w:cstheme="majorHAnsi"/>
          <w:sz w:val="28"/>
          <w:szCs w:val="28"/>
        </w:rPr>
      </w:pPr>
      <w:r w:rsidRPr="00CD33E6">
        <w:rPr>
          <w:rFonts w:asciiTheme="majorHAnsi" w:hAnsiTheme="majorHAnsi" w:cstheme="majorHAnsi"/>
          <w:sz w:val="28"/>
          <w:szCs w:val="28"/>
        </w:rPr>
        <w:t xml:space="preserve">Cognitive impairments </w:t>
      </w:r>
    </w:p>
    <w:p w14:paraId="00A743C8" w14:textId="77777777" w:rsidR="00A07416" w:rsidRPr="00CD33E6" w:rsidRDefault="008C608C">
      <w:pPr>
        <w:numPr>
          <w:ilvl w:val="0"/>
          <w:numId w:val="6"/>
        </w:numPr>
        <w:ind w:hanging="360"/>
        <w:rPr>
          <w:rFonts w:asciiTheme="majorHAnsi" w:hAnsiTheme="majorHAnsi" w:cstheme="majorHAnsi"/>
          <w:sz w:val="28"/>
          <w:szCs w:val="28"/>
        </w:rPr>
      </w:pPr>
      <w:r w:rsidRPr="00CD33E6">
        <w:rPr>
          <w:rFonts w:asciiTheme="majorHAnsi" w:hAnsiTheme="majorHAnsi" w:cstheme="majorHAnsi"/>
          <w:sz w:val="28"/>
          <w:szCs w:val="28"/>
        </w:rPr>
        <w:t xml:space="preserve">Other circumstances </w:t>
      </w:r>
    </w:p>
    <w:p w14:paraId="2BDFF4BF" w14:textId="77777777" w:rsidR="00A07416" w:rsidRPr="00CD33E6" w:rsidRDefault="008C608C">
      <w:pPr>
        <w:spacing w:after="0" w:line="259" w:lineRule="auto"/>
        <w:ind w:left="1172"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49BD19DB" w14:textId="77777777" w:rsidR="00A07416" w:rsidRPr="00CD33E6" w:rsidRDefault="008C608C">
      <w:pPr>
        <w:spacing w:after="0" w:line="259" w:lineRule="auto"/>
        <w:ind w:left="-5"/>
        <w:jc w:val="left"/>
        <w:rPr>
          <w:rFonts w:asciiTheme="majorHAnsi" w:hAnsiTheme="majorHAnsi" w:cstheme="majorHAnsi"/>
          <w:sz w:val="28"/>
          <w:szCs w:val="28"/>
        </w:rPr>
      </w:pPr>
      <w:r w:rsidRPr="00CD33E6">
        <w:rPr>
          <w:rFonts w:asciiTheme="majorHAnsi" w:hAnsiTheme="majorHAnsi" w:cstheme="majorHAnsi"/>
          <w:sz w:val="28"/>
          <w:szCs w:val="28"/>
        </w:rPr>
        <w:t xml:space="preserve"> </w:t>
      </w:r>
      <w:r w:rsidRPr="00CD33E6">
        <w:rPr>
          <w:rFonts w:asciiTheme="majorHAnsi" w:hAnsiTheme="majorHAnsi" w:cstheme="majorHAnsi"/>
          <w:sz w:val="28"/>
          <w:szCs w:val="28"/>
          <w:u w:val="single" w:color="000000"/>
        </w:rPr>
        <w:t>A temporary PEEP may be required for:</w:t>
      </w:r>
      <w:r w:rsidRPr="00CD33E6">
        <w:rPr>
          <w:rFonts w:asciiTheme="majorHAnsi" w:hAnsiTheme="majorHAnsi" w:cstheme="majorHAnsi"/>
          <w:sz w:val="28"/>
          <w:szCs w:val="28"/>
        </w:rPr>
        <w:t xml:space="preserve"> </w:t>
      </w:r>
    </w:p>
    <w:p w14:paraId="7695BD0F" w14:textId="77777777" w:rsidR="00A07416" w:rsidRPr="00CD33E6" w:rsidRDefault="008C608C">
      <w:pPr>
        <w:spacing w:after="24"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6982F084" w14:textId="39E44F71" w:rsidR="00A07416" w:rsidRPr="00CD33E6" w:rsidRDefault="008C608C">
      <w:pPr>
        <w:numPr>
          <w:ilvl w:val="0"/>
          <w:numId w:val="7"/>
        </w:numPr>
        <w:ind w:hanging="360"/>
        <w:rPr>
          <w:rFonts w:asciiTheme="majorHAnsi" w:hAnsiTheme="majorHAnsi" w:cstheme="majorHAnsi"/>
          <w:sz w:val="28"/>
          <w:szCs w:val="28"/>
        </w:rPr>
      </w:pPr>
      <w:r w:rsidRPr="00CD33E6">
        <w:rPr>
          <w:rFonts w:asciiTheme="majorHAnsi" w:hAnsiTheme="majorHAnsi" w:cstheme="majorHAnsi"/>
          <w:sz w:val="28"/>
          <w:szCs w:val="28"/>
        </w:rPr>
        <w:t>Short term injuries (</w:t>
      </w:r>
      <w:r w:rsidR="00742E87" w:rsidRPr="00CD33E6">
        <w:rPr>
          <w:rFonts w:asciiTheme="majorHAnsi" w:hAnsiTheme="majorHAnsi" w:cstheme="majorHAnsi"/>
          <w:sz w:val="28"/>
          <w:szCs w:val="28"/>
        </w:rPr>
        <w:t>i.e.,</w:t>
      </w:r>
      <w:r w:rsidRPr="00CD33E6">
        <w:rPr>
          <w:rFonts w:asciiTheme="majorHAnsi" w:hAnsiTheme="majorHAnsi" w:cstheme="majorHAnsi"/>
          <w:sz w:val="28"/>
          <w:szCs w:val="28"/>
        </w:rPr>
        <w:t xml:space="preserve"> Broken leg) </w:t>
      </w:r>
    </w:p>
    <w:p w14:paraId="5F51F2C2" w14:textId="77777777" w:rsidR="00A07416" w:rsidRPr="00CD33E6" w:rsidRDefault="008C608C">
      <w:pPr>
        <w:numPr>
          <w:ilvl w:val="0"/>
          <w:numId w:val="7"/>
        </w:numPr>
        <w:ind w:hanging="360"/>
        <w:rPr>
          <w:rFonts w:asciiTheme="majorHAnsi" w:hAnsiTheme="majorHAnsi" w:cstheme="majorHAnsi"/>
          <w:sz w:val="28"/>
          <w:szCs w:val="28"/>
        </w:rPr>
      </w:pPr>
      <w:r w:rsidRPr="00CD33E6">
        <w:rPr>
          <w:rFonts w:asciiTheme="majorHAnsi" w:hAnsiTheme="majorHAnsi" w:cstheme="majorHAnsi"/>
          <w:sz w:val="28"/>
          <w:szCs w:val="28"/>
        </w:rPr>
        <w:t xml:space="preserve">Temporary medical condition </w:t>
      </w:r>
    </w:p>
    <w:p w14:paraId="65DAF183" w14:textId="6401FB33" w:rsidR="00A07416" w:rsidRDefault="008C608C">
      <w:pPr>
        <w:numPr>
          <w:ilvl w:val="0"/>
          <w:numId w:val="7"/>
        </w:numPr>
        <w:ind w:hanging="360"/>
        <w:rPr>
          <w:rFonts w:asciiTheme="majorHAnsi" w:hAnsiTheme="majorHAnsi" w:cstheme="majorHAnsi"/>
          <w:sz w:val="28"/>
          <w:szCs w:val="28"/>
        </w:rPr>
      </w:pPr>
      <w:r w:rsidRPr="00CD33E6">
        <w:rPr>
          <w:rFonts w:asciiTheme="majorHAnsi" w:hAnsiTheme="majorHAnsi" w:cstheme="majorHAnsi"/>
          <w:sz w:val="28"/>
          <w:szCs w:val="28"/>
        </w:rPr>
        <w:t xml:space="preserve">Those in the later stages of pregnancy </w:t>
      </w:r>
    </w:p>
    <w:p w14:paraId="3B0EAD84" w14:textId="3D238090" w:rsidR="00276145" w:rsidRDefault="00276145" w:rsidP="00276145">
      <w:pPr>
        <w:rPr>
          <w:rFonts w:asciiTheme="majorHAnsi" w:hAnsiTheme="majorHAnsi" w:cstheme="majorHAnsi"/>
          <w:sz w:val="28"/>
          <w:szCs w:val="28"/>
        </w:rPr>
      </w:pPr>
    </w:p>
    <w:p w14:paraId="1607E576" w14:textId="47FAAED7" w:rsidR="00276145" w:rsidRDefault="00276145" w:rsidP="00276145">
      <w:pPr>
        <w:rPr>
          <w:rFonts w:asciiTheme="majorHAnsi" w:hAnsiTheme="majorHAnsi" w:cstheme="majorHAnsi"/>
          <w:sz w:val="28"/>
          <w:szCs w:val="28"/>
        </w:rPr>
      </w:pPr>
    </w:p>
    <w:p w14:paraId="7712592D" w14:textId="15F402D8" w:rsidR="00276145" w:rsidRDefault="00276145" w:rsidP="00276145">
      <w:pPr>
        <w:rPr>
          <w:rFonts w:asciiTheme="majorHAnsi" w:hAnsiTheme="majorHAnsi" w:cstheme="majorHAnsi"/>
          <w:sz w:val="28"/>
          <w:szCs w:val="28"/>
        </w:rPr>
      </w:pPr>
    </w:p>
    <w:p w14:paraId="4D1DD6BC" w14:textId="77777777" w:rsidR="00276145" w:rsidRPr="00CD33E6" w:rsidRDefault="00276145" w:rsidP="00276145">
      <w:pPr>
        <w:rPr>
          <w:rFonts w:asciiTheme="majorHAnsi" w:hAnsiTheme="majorHAnsi" w:cstheme="majorHAnsi"/>
          <w:sz w:val="28"/>
          <w:szCs w:val="28"/>
        </w:rPr>
      </w:pPr>
    </w:p>
    <w:p w14:paraId="1B702428"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827C5C8"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lastRenderedPageBreak/>
        <w:t xml:space="preserve"> </w:t>
      </w:r>
    </w:p>
    <w:p w14:paraId="68DB6CC9" w14:textId="77777777" w:rsidR="00A07416" w:rsidRPr="00CD33E6" w:rsidRDefault="008C608C" w:rsidP="00BF18A5">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44E940C6" w14:textId="77777777" w:rsidR="00A07416" w:rsidRPr="00CD33E6" w:rsidRDefault="008C608C">
      <w:pPr>
        <w:spacing w:after="273"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4366B908" w14:textId="77777777" w:rsidR="00A07416" w:rsidRPr="00CD33E6" w:rsidRDefault="008C608C" w:rsidP="00BF18A5">
      <w:pPr>
        <w:pStyle w:val="Heading1"/>
        <w:shd w:val="clear" w:color="auto" w:fill="C0C0C0"/>
        <w:ind w:left="0" w:firstLine="0"/>
        <w:rPr>
          <w:rFonts w:asciiTheme="majorHAnsi" w:hAnsiTheme="majorHAnsi" w:cstheme="majorHAnsi"/>
          <w:sz w:val="28"/>
          <w:szCs w:val="28"/>
        </w:rPr>
      </w:pPr>
      <w:r w:rsidRPr="00CD33E6">
        <w:rPr>
          <w:rFonts w:asciiTheme="majorHAnsi" w:hAnsiTheme="majorHAnsi" w:cstheme="majorHAnsi"/>
          <w:sz w:val="28"/>
          <w:szCs w:val="28"/>
        </w:rPr>
        <w:t xml:space="preserve">In response to </w:t>
      </w:r>
    </w:p>
    <w:p w14:paraId="56D53E39" w14:textId="77777777" w:rsidR="00A07416" w:rsidRPr="00CD33E6" w:rsidRDefault="00A07416" w:rsidP="00BF18A5">
      <w:pPr>
        <w:shd w:val="clear" w:color="auto" w:fill="C0C0C0"/>
        <w:spacing w:after="0" w:line="259" w:lineRule="auto"/>
        <w:ind w:left="0" w:firstLine="0"/>
        <w:jc w:val="left"/>
        <w:rPr>
          <w:rFonts w:asciiTheme="majorHAnsi" w:hAnsiTheme="majorHAnsi" w:cstheme="majorHAnsi"/>
          <w:sz w:val="28"/>
          <w:szCs w:val="28"/>
        </w:rPr>
      </w:pPr>
    </w:p>
    <w:p w14:paraId="4DC0F423" w14:textId="77777777" w:rsidR="00BF18A5" w:rsidRPr="00CD33E6" w:rsidRDefault="00BF18A5" w:rsidP="00BF18A5">
      <w:pPr>
        <w:spacing w:after="0" w:line="259" w:lineRule="auto"/>
        <w:ind w:left="0" w:firstLine="0"/>
        <w:jc w:val="left"/>
        <w:rPr>
          <w:rFonts w:asciiTheme="majorHAnsi" w:hAnsiTheme="majorHAnsi" w:cstheme="majorHAnsi"/>
          <w:b/>
          <w:sz w:val="28"/>
          <w:szCs w:val="28"/>
        </w:rPr>
      </w:pPr>
    </w:p>
    <w:p w14:paraId="7E62BDF9" w14:textId="77777777" w:rsidR="00A07416" w:rsidRPr="00CD33E6" w:rsidRDefault="008C608C" w:rsidP="00BF18A5">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Health and Safety legislation: </w:t>
      </w:r>
    </w:p>
    <w:p w14:paraId="2D1F02CD"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19BB4A5E"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The Health and Safety at Work etc. Act 1974 </w:t>
      </w:r>
    </w:p>
    <w:p w14:paraId="4120AE19"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The Management of Health and Safety at Work Regulations 1999 </w:t>
      </w:r>
    </w:p>
    <w:p w14:paraId="1DC3C688"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Reporting of Injuries, Diseases and Dangerous Occurrences Regulations 2013 (RIDDOR) </w:t>
      </w:r>
    </w:p>
    <w:p w14:paraId="7AA413E3"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Control of Substances Hazardous to Health COSHH 2002 </w:t>
      </w:r>
    </w:p>
    <w:p w14:paraId="039BEC6C"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Control of noise at Work Regulations 2005 </w:t>
      </w:r>
    </w:p>
    <w:p w14:paraId="0FC98F94"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The Regulatory Reform (Fire Safety) Order 2005 </w:t>
      </w:r>
    </w:p>
    <w:p w14:paraId="4295D7EA"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Manual Handling of Loads Regulations 1992 </w:t>
      </w:r>
    </w:p>
    <w:p w14:paraId="0988F9DD"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Health and Safety (Display Screen Equipment) Regulations 1992 </w:t>
      </w:r>
    </w:p>
    <w:p w14:paraId="66E63C32"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Personal Protective Equipment at Work Regulations 1992 </w:t>
      </w:r>
    </w:p>
    <w:p w14:paraId="29A02AC0"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Provision and Use of Work Equipment Regulations 1998 </w:t>
      </w:r>
    </w:p>
    <w:p w14:paraId="0094C066"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Workplace (Health, </w:t>
      </w:r>
      <w:r w:rsidR="005E248D" w:rsidRPr="00CD33E6">
        <w:rPr>
          <w:rFonts w:asciiTheme="majorHAnsi" w:hAnsiTheme="majorHAnsi" w:cstheme="majorHAnsi"/>
          <w:sz w:val="28"/>
          <w:szCs w:val="28"/>
        </w:rPr>
        <w:t>Safety,</w:t>
      </w:r>
      <w:r w:rsidRPr="00CD33E6">
        <w:rPr>
          <w:rFonts w:asciiTheme="majorHAnsi" w:hAnsiTheme="majorHAnsi" w:cstheme="majorHAnsi"/>
          <w:sz w:val="28"/>
          <w:szCs w:val="28"/>
        </w:rPr>
        <w:t xml:space="preserve"> and Welfare) Regulations 1992 </w:t>
      </w:r>
    </w:p>
    <w:p w14:paraId="65A5C8D1"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Electricity at Work regulations 1989 </w:t>
      </w:r>
    </w:p>
    <w:p w14:paraId="2415E9DF"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Food Safety Act 1990 </w:t>
      </w:r>
    </w:p>
    <w:p w14:paraId="77B9DD2F" w14:textId="77777777" w:rsidR="00A07416" w:rsidRPr="00CD33E6" w:rsidRDefault="008C608C">
      <w:pPr>
        <w:ind w:right="3965"/>
        <w:rPr>
          <w:rFonts w:asciiTheme="majorHAnsi" w:hAnsiTheme="majorHAnsi" w:cstheme="majorHAnsi"/>
          <w:sz w:val="28"/>
          <w:szCs w:val="28"/>
        </w:rPr>
      </w:pPr>
      <w:r w:rsidRPr="00CD33E6">
        <w:rPr>
          <w:rFonts w:asciiTheme="majorHAnsi" w:hAnsiTheme="majorHAnsi" w:cstheme="majorHAnsi"/>
          <w:sz w:val="28"/>
          <w:szCs w:val="28"/>
        </w:rPr>
        <w:t xml:space="preserve">Health and Safety (First-Aid) Regulations 1981 (As amended) Control of Asbestos at Work Regulations 2012 </w:t>
      </w:r>
    </w:p>
    <w:p w14:paraId="306757B9" w14:textId="77777777" w:rsidR="00A07416" w:rsidRPr="00CD33E6" w:rsidRDefault="008C608C">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79D3398" w14:textId="77777777" w:rsidR="00A07416" w:rsidRPr="00CD33E6" w:rsidRDefault="008C608C" w:rsidP="00BF18A5">
      <w:pPr>
        <w:spacing w:after="0" w:line="259" w:lineRule="auto"/>
        <w:ind w:left="0"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Education Legislation: </w:t>
      </w:r>
    </w:p>
    <w:p w14:paraId="34D10A76"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528B2C34"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The Adventure Activities Licensing Regulations 2004 </w:t>
      </w:r>
    </w:p>
    <w:p w14:paraId="402BB0D7"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Education (School Premises) Regulations 1999 (SI 1999 No.2) </w:t>
      </w:r>
    </w:p>
    <w:p w14:paraId="672BFBCC"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Establishment Standards and Framework Act 1998 </w:t>
      </w:r>
    </w:p>
    <w:p w14:paraId="1D67BD31"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Education and Inspections Act 2006 </w:t>
      </w:r>
    </w:p>
    <w:p w14:paraId="2FD1D2D9"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School Inspections Act 1996 </w:t>
      </w:r>
    </w:p>
    <w:p w14:paraId="1F92A4B4" w14:textId="77777777" w:rsidR="00A07416" w:rsidRPr="00CD33E6" w:rsidRDefault="008C608C">
      <w:pPr>
        <w:rPr>
          <w:rFonts w:asciiTheme="majorHAnsi" w:hAnsiTheme="majorHAnsi" w:cstheme="majorHAnsi"/>
          <w:sz w:val="28"/>
          <w:szCs w:val="28"/>
        </w:rPr>
      </w:pPr>
      <w:r w:rsidRPr="00CD33E6">
        <w:rPr>
          <w:rFonts w:asciiTheme="majorHAnsi" w:hAnsiTheme="majorHAnsi" w:cstheme="majorHAnsi"/>
          <w:sz w:val="28"/>
          <w:szCs w:val="28"/>
        </w:rPr>
        <w:t xml:space="preserve">Education Act 2002 </w:t>
      </w:r>
    </w:p>
    <w:p w14:paraId="57C54702" w14:textId="77777777" w:rsidR="00A07416" w:rsidRPr="00CD33E6" w:rsidRDefault="008C608C">
      <w:pPr>
        <w:spacing w:after="112"/>
        <w:rPr>
          <w:rFonts w:asciiTheme="majorHAnsi" w:hAnsiTheme="majorHAnsi" w:cstheme="majorHAnsi"/>
          <w:sz w:val="28"/>
          <w:szCs w:val="28"/>
        </w:rPr>
      </w:pPr>
      <w:r w:rsidRPr="00CD33E6">
        <w:rPr>
          <w:rFonts w:asciiTheme="majorHAnsi" w:hAnsiTheme="majorHAnsi" w:cstheme="majorHAnsi"/>
          <w:sz w:val="28"/>
          <w:szCs w:val="28"/>
        </w:rPr>
        <w:t xml:space="preserve">Health and Safety: Advice on legal duties and powers (For local authorities, School leaders, School staff and Governing bodies F00191759, June 2013 </w:t>
      </w:r>
    </w:p>
    <w:p w14:paraId="46420BB7" w14:textId="77777777" w:rsidR="00A07416" w:rsidRPr="00CD33E6" w:rsidRDefault="008C608C">
      <w:pPr>
        <w:spacing w:after="108"/>
        <w:rPr>
          <w:rFonts w:asciiTheme="majorHAnsi" w:hAnsiTheme="majorHAnsi" w:cstheme="majorHAnsi"/>
          <w:sz w:val="28"/>
          <w:szCs w:val="28"/>
        </w:rPr>
      </w:pPr>
      <w:r w:rsidRPr="00CD33E6">
        <w:rPr>
          <w:rFonts w:asciiTheme="majorHAnsi" w:hAnsiTheme="majorHAnsi" w:cstheme="majorHAnsi"/>
          <w:sz w:val="28"/>
          <w:szCs w:val="28"/>
        </w:rPr>
        <w:t xml:space="preserve">The Education (Independent School Standards) (England) (Amendment) Regulations January 2015 </w:t>
      </w:r>
    </w:p>
    <w:p w14:paraId="1FBC925A" w14:textId="4CF4E823" w:rsidR="00A07416" w:rsidRPr="00CD33E6" w:rsidRDefault="008C608C" w:rsidP="00276145">
      <w:pPr>
        <w:spacing w:after="0" w:line="259" w:lineRule="auto"/>
        <w:ind w:left="451"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This document will be reviewed annually or sooner if the workplace materially changes, refer to the Group’s Health and </w:t>
      </w:r>
      <w:r w:rsidR="004E43B7" w:rsidRPr="00CD33E6">
        <w:rPr>
          <w:rFonts w:asciiTheme="majorHAnsi" w:hAnsiTheme="majorHAnsi" w:cstheme="majorHAnsi"/>
          <w:sz w:val="28"/>
          <w:szCs w:val="28"/>
        </w:rPr>
        <w:t>Safety</w:t>
      </w:r>
      <w:r w:rsidRPr="00CD33E6">
        <w:rPr>
          <w:rFonts w:asciiTheme="majorHAnsi" w:hAnsiTheme="majorHAnsi" w:cstheme="majorHAnsi"/>
          <w:sz w:val="28"/>
          <w:szCs w:val="28"/>
        </w:rPr>
        <w:t xml:space="preserve"> Manual.</w:t>
      </w:r>
      <w:r w:rsidRPr="00CD33E6">
        <w:rPr>
          <w:rFonts w:asciiTheme="majorHAnsi" w:eastAsia="Arial" w:hAnsiTheme="majorHAnsi" w:cstheme="majorHAnsi"/>
          <w:sz w:val="28"/>
          <w:szCs w:val="28"/>
        </w:rPr>
        <w:t xml:space="preserve"> </w:t>
      </w:r>
    </w:p>
    <w:p w14:paraId="2047389A" w14:textId="1407B6DB"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67531E5F" w14:textId="7DAAD62B"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lastRenderedPageBreak/>
        <w:t xml:space="preserve"> </w:t>
      </w:r>
    </w:p>
    <w:p w14:paraId="7AC105B7" w14:textId="0466120B" w:rsidR="00A07416" w:rsidRPr="00CD33E6" w:rsidRDefault="00742E87">
      <w:pPr>
        <w:spacing w:after="0" w:line="259" w:lineRule="auto"/>
        <w:ind w:left="451" w:firstLine="0"/>
        <w:jc w:val="left"/>
        <w:rPr>
          <w:rFonts w:asciiTheme="majorHAnsi" w:hAnsiTheme="majorHAnsi" w:cstheme="majorHAnsi"/>
          <w:sz w:val="28"/>
          <w:szCs w:val="28"/>
        </w:rPr>
      </w:pPr>
      <w:r w:rsidRPr="002074DC">
        <w:rPr>
          <w:rFonts w:ascii="Arial" w:hAnsi="Arial" w:cs="Arial"/>
          <w:noProof/>
        </w:rPr>
        <w:drawing>
          <wp:anchor distT="0" distB="0" distL="114300" distR="114300" simplePos="0" relativeHeight="251669504" behindDoc="0" locked="0" layoutInCell="1" allowOverlap="1" wp14:anchorId="71D6A944" wp14:editId="01092867">
            <wp:simplePos x="0" y="0"/>
            <wp:positionH relativeFrom="margin">
              <wp:posOffset>4010025</wp:posOffset>
            </wp:positionH>
            <wp:positionV relativeFrom="paragraph">
              <wp:posOffset>11430</wp:posOffset>
            </wp:positionV>
            <wp:extent cx="3031490" cy="363220"/>
            <wp:effectExtent l="0" t="0" r="0" b="0"/>
            <wp:wrapNone/>
            <wp:docPr id="7" name="Picture 7"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sig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4DC">
        <w:rPr>
          <w:rFonts w:ascii="Arial" w:hAnsi="Arial" w:cs="Arial"/>
          <w:noProof/>
        </w:rPr>
        <w:drawing>
          <wp:anchor distT="0" distB="0" distL="114300" distR="114300" simplePos="0" relativeHeight="251671552" behindDoc="0" locked="0" layoutInCell="1" allowOverlap="1" wp14:anchorId="35A25E4A" wp14:editId="566C461B">
            <wp:simplePos x="0" y="0"/>
            <wp:positionH relativeFrom="margin">
              <wp:align>left</wp:align>
            </wp:positionH>
            <wp:positionV relativeFrom="paragraph">
              <wp:posOffset>188595</wp:posOffset>
            </wp:positionV>
            <wp:extent cx="1515600" cy="151560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600" cy="15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8C" w:rsidRPr="00CD33E6">
        <w:rPr>
          <w:rFonts w:asciiTheme="majorHAnsi" w:eastAsia="Arial" w:hAnsiTheme="majorHAnsi" w:cstheme="majorHAnsi"/>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93809" w:rsidRPr="00CD33E6" w14:paraId="77BEA7D4" w14:textId="77777777" w:rsidTr="00CE6720">
        <w:tc>
          <w:tcPr>
            <w:tcW w:w="3485" w:type="dxa"/>
          </w:tcPr>
          <w:p w14:paraId="1330D5F3" w14:textId="77A81F08" w:rsidR="00A93809" w:rsidRPr="00CD33E6" w:rsidRDefault="008C608C" w:rsidP="00CE6720">
            <w:pPr>
              <w:spacing w:after="160" w:line="259" w:lineRule="auto"/>
              <w:ind w:left="0" w:firstLine="0"/>
              <w:jc w:val="left"/>
              <w:rPr>
                <w:rFonts w:asciiTheme="majorHAnsi" w:eastAsiaTheme="minorHAnsi" w:hAnsiTheme="majorHAnsi" w:cstheme="majorHAnsi"/>
                <w:color w:val="auto"/>
                <w:sz w:val="28"/>
                <w:szCs w:val="28"/>
              </w:rPr>
            </w:pPr>
            <w:r w:rsidRPr="00CD33E6">
              <w:rPr>
                <w:rFonts w:asciiTheme="majorHAnsi" w:eastAsia="Arial" w:hAnsiTheme="majorHAnsi" w:cstheme="majorHAnsi"/>
                <w:sz w:val="28"/>
                <w:szCs w:val="28"/>
              </w:rPr>
              <w:t xml:space="preserve"> </w:t>
            </w:r>
          </w:p>
        </w:tc>
        <w:tc>
          <w:tcPr>
            <w:tcW w:w="3485" w:type="dxa"/>
          </w:tcPr>
          <w:p w14:paraId="538C8293" w14:textId="77777777" w:rsidR="00A93809" w:rsidRPr="00CD33E6" w:rsidRDefault="00A93809" w:rsidP="00A93809">
            <w:pPr>
              <w:tabs>
                <w:tab w:val="left" w:pos="270"/>
              </w:tabs>
              <w:spacing w:after="240" w:line="288" w:lineRule="auto"/>
              <w:ind w:left="0" w:firstLine="0"/>
              <w:rPr>
                <w:rFonts w:asciiTheme="majorHAnsi" w:eastAsiaTheme="minorHAnsi" w:hAnsiTheme="majorHAnsi" w:cstheme="majorHAnsi"/>
                <w:color w:val="auto"/>
                <w:sz w:val="28"/>
                <w:szCs w:val="28"/>
              </w:rPr>
            </w:pPr>
          </w:p>
        </w:tc>
        <w:tc>
          <w:tcPr>
            <w:tcW w:w="3486" w:type="dxa"/>
          </w:tcPr>
          <w:p w14:paraId="507A1D30" w14:textId="7E979E91" w:rsidR="00A93809" w:rsidRPr="00CD33E6" w:rsidRDefault="00A93809" w:rsidP="00A93809">
            <w:pPr>
              <w:tabs>
                <w:tab w:val="left" w:pos="270"/>
              </w:tabs>
              <w:spacing w:after="240" w:line="288" w:lineRule="auto"/>
              <w:ind w:left="0" w:firstLine="0"/>
              <w:rPr>
                <w:rFonts w:asciiTheme="majorHAnsi" w:eastAsiaTheme="minorHAnsi" w:hAnsiTheme="majorHAnsi" w:cstheme="majorHAnsi"/>
                <w:color w:val="auto"/>
                <w:sz w:val="28"/>
                <w:szCs w:val="28"/>
              </w:rPr>
            </w:pPr>
          </w:p>
        </w:tc>
      </w:tr>
    </w:tbl>
    <w:p w14:paraId="683977B5" w14:textId="38D5E85D" w:rsidR="00A07416" w:rsidRPr="00CD33E6" w:rsidRDefault="00A07416">
      <w:pPr>
        <w:spacing w:after="0" w:line="259" w:lineRule="auto"/>
        <w:ind w:left="451" w:firstLine="0"/>
        <w:jc w:val="left"/>
        <w:rPr>
          <w:rFonts w:asciiTheme="majorHAnsi" w:hAnsiTheme="majorHAnsi" w:cstheme="majorHAnsi"/>
          <w:sz w:val="28"/>
          <w:szCs w:val="28"/>
        </w:rPr>
      </w:pPr>
    </w:p>
    <w:p w14:paraId="7FB25928" w14:textId="1F443FBB" w:rsidR="00BF18A5" w:rsidRPr="00CD33E6" w:rsidRDefault="008C608C">
      <w:pPr>
        <w:spacing w:after="0" w:line="259" w:lineRule="auto"/>
        <w:ind w:left="451" w:firstLine="0"/>
        <w:jc w:val="left"/>
        <w:rPr>
          <w:rFonts w:asciiTheme="majorHAnsi" w:eastAsia="Arial" w:hAnsiTheme="majorHAnsi" w:cstheme="majorHAnsi"/>
          <w:sz w:val="28"/>
          <w:szCs w:val="28"/>
        </w:rPr>
      </w:pPr>
      <w:r w:rsidRPr="00CD33E6">
        <w:rPr>
          <w:rFonts w:asciiTheme="majorHAnsi" w:eastAsia="Arial" w:hAnsiTheme="majorHAnsi" w:cstheme="majorHAnsi"/>
          <w:sz w:val="28"/>
          <w:szCs w:val="28"/>
        </w:rPr>
        <w:t xml:space="preserve"> </w:t>
      </w:r>
    </w:p>
    <w:p w14:paraId="78133DC7" w14:textId="72F5A6A8" w:rsidR="00BF18A5" w:rsidRPr="00CD33E6" w:rsidRDefault="00BF18A5">
      <w:pPr>
        <w:spacing w:after="0" w:line="259" w:lineRule="auto"/>
        <w:ind w:left="451" w:firstLine="0"/>
        <w:jc w:val="left"/>
        <w:rPr>
          <w:rFonts w:asciiTheme="majorHAnsi" w:eastAsia="Arial" w:hAnsiTheme="majorHAnsi" w:cstheme="majorHAnsi"/>
          <w:sz w:val="28"/>
          <w:szCs w:val="28"/>
        </w:rPr>
      </w:pPr>
    </w:p>
    <w:p w14:paraId="1535EB04" w14:textId="7657B2CE" w:rsidR="00BF18A5" w:rsidRPr="00CD33E6" w:rsidRDefault="00BF18A5">
      <w:pPr>
        <w:spacing w:after="0" w:line="259" w:lineRule="auto"/>
        <w:ind w:left="451" w:firstLine="0"/>
        <w:jc w:val="left"/>
        <w:rPr>
          <w:rFonts w:asciiTheme="majorHAnsi" w:eastAsia="Arial" w:hAnsiTheme="majorHAnsi" w:cstheme="majorHAnsi"/>
          <w:sz w:val="28"/>
          <w:szCs w:val="28"/>
        </w:rPr>
      </w:pPr>
    </w:p>
    <w:p w14:paraId="5085A556" w14:textId="04BA9155" w:rsidR="00BF18A5" w:rsidRPr="00CD33E6" w:rsidRDefault="00BF18A5">
      <w:pPr>
        <w:spacing w:after="0" w:line="259" w:lineRule="auto"/>
        <w:ind w:left="451" w:firstLine="0"/>
        <w:jc w:val="left"/>
        <w:rPr>
          <w:rFonts w:asciiTheme="majorHAnsi" w:eastAsia="Arial" w:hAnsiTheme="majorHAnsi" w:cstheme="majorHAnsi"/>
          <w:sz w:val="28"/>
          <w:szCs w:val="28"/>
        </w:rPr>
      </w:pPr>
    </w:p>
    <w:p w14:paraId="3224A684" w14:textId="0FEC3FF8" w:rsidR="00BF18A5" w:rsidRPr="00CD33E6" w:rsidRDefault="00BF18A5">
      <w:pPr>
        <w:spacing w:after="0" w:line="259" w:lineRule="auto"/>
        <w:ind w:left="451" w:firstLine="0"/>
        <w:jc w:val="left"/>
        <w:rPr>
          <w:rFonts w:asciiTheme="majorHAnsi" w:eastAsia="Arial" w:hAnsiTheme="majorHAnsi" w:cstheme="majorHAnsi"/>
          <w:sz w:val="28"/>
          <w:szCs w:val="28"/>
        </w:rPr>
      </w:pPr>
    </w:p>
    <w:p w14:paraId="4314DA5D" w14:textId="27CBCDB0"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1209F569" w14:textId="77777777" w:rsidR="00A07416" w:rsidRPr="00CD33E6" w:rsidRDefault="008C608C">
      <w:pPr>
        <w:spacing w:after="0" w:line="259" w:lineRule="auto"/>
        <w:ind w:left="451" w:firstLine="0"/>
        <w:jc w:val="left"/>
        <w:rPr>
          <w:rFonts w:asciiTheme="majorHAnsi" w:hAnsiTheme="majorHAnsi" w:cstheme="majorHAnsi"/>
          <w:sz w:val="28"/>
          <w:szCs w:val="28"/>
        </w:rPr>
      </w:pPr>
      <w:r w:rsidRPr="00CD33E6">
        <w:rPr>
          <w:rFonts w:asciiTheme="majorHAnsi" w:eastAsia="Arial" w:hAnsiTheme="majorHAnsi" w:cstheme="majorHAnsi"/>
          <w:sz w:val="28"/>
          <w:szCs w:val="28"/>
        </w:rPr>
        <w:t xml:space="preserve"> </w:t>
      </w:r>
    </w:p>
    <w:p w14:paraId="1D58A111" w14:textId="4F9124C6" w:rsidR="00CE6720" w:rsidRPr="00F832B4" w:rsidRDefault="00CE6720" w:rsidP="00F832B4">
      <w:pPr>
        <w:spacing w:after="0" w:line="259" w:lineRule="auto"/>
        <w:ind w:left="451" w:firstLine="0"/>
        <w:jc w:val="center"/>
        <w:rPr>
          <w:rFonts w:asciiTheme="majorHAnsi" w:hAnsiTheme="majorHAnsi" w:cstheme="majorHAnsi"/>
          <w:b/>
          <w:sz w:val="72"/>
          <w:szCs w:val="72"/>
        </w:rPr>
      </w:pPr>
      <w:r w:rsidRPr="00F832B4">
        <w:rPr>
          <w:rFonts w:asciiTheme="majorHAnsi" w:hAnsiTheme="majorHAnsi" w:cstheme="majorHAnsi"/>
          <w:b/>
          <w:sz w:val="72"/>
          <w:szCs w:val="72"/>
        </w:rPr>
        <w:t>Cavendish View School</w:t>
      </w:r>
    </w:p>
    <w:p w14:paraId="4FE9B163" w14:textId="0E3C99FF" w:rsidR="00CE6720" w:rsidRPr="00F832B4" w:rsidRDefault="00CE6720" w:rsidP="00F832B4">
      <w:pPr>
        <w:spacing w:after="0" w:line="259" w:lineRule="auto"/>
        <w:ind w:left="451" w:firstLine="0"/>
        <w:jc w:val="center"/>
        <w:rPr>
          <w:rFonts w:asciiTheme="majorHAnsi" w:hAnsiTheme="majorHAnsi" w:cstheme="majorHAnsi"/>
          <w:sz w:val="20"/>
          <w:szCs w:val="20"/>
        </w:rPr>
      </w:pPr>
    </w:p>
    <w:p w14:paraId="58D06CA8" w14:textId="73F39852" w:rsidR="00F832B4" w:rsidRDefault="00F832B4" w:rsidP="00F832B4">
      <w:pPr>
        <w:spacing w:after="0" w:line="259" w:lineRule="auto"/>
        <w:ind w:left="451" w:firstLine="0"/>
        <w:rPr>
          <w:rFonts w:asciiTheme="majorHAnsi" w:hAnsiTheme="majorHAnsi" w:cstheme="majorHAnsi"/>
          <w:b/>
          <w:bCs/>
          <w:sz w:val="72"/>
          <w:szCs w:val="72"/>
        </w:rPr>
      </w:pPr>
      <w:r>
        <w:rPr>
          <w:rFonts w:asciiTheme="majorHAnsi" w:hAnsiTheme="majorHAnsi" w:cstheme="majorHAnsi"/>
          <w:b/>
          <w:bCs/>
          <w:sz w:val="72"/>
          <w:szCs w:val="72"/>
        </w:rPr>
        <w:t xml:space="preserve">                    </w:t>
      </w:r>
      <w:r w:rsidR="00CE6720" w:rsidRPr="00F832B4">
        <w:rPr>
          <w:rFonts w:asciiTheme="majorHAnsi" w:hAnsiTheme="majorHAnsi" w:cstheme="majorHAnsi"/>
          <w:b/>
          <w:bCs/>
          <w:sz w:val="72"/>
          <w:szCs w:val="72"/>
        </w:rPr>
        <w:t>Environmental</w:t>
      </w:r>
      <w:r>
        <w:rPr>
          <w:rFonts w:asciiTheme="majorHAnsi" w:hAnsiTheme="majorHAnsi" w:cstheme="majorHAnsi"/>
          <w:b/>
          <w:bCs/>
          <w:sz w:val="72"/>
          <w:szCs w:val="72"/>
        </w:rPr>
        <w:t xml:space="preserve">     </w:t>
      </w:r>
    </w:p>
    <w:p w14:paraId="636ED2C0" w14:textId="084CF449" w:rsidR="00CE6720" w:rsidRPr="00F832B4" w:rsidRDefault="00F832B4" w:rsidP="00F832B4">
      <w:pPr>
        <w:spacing w:after="0" w:line="259" w:lineRule="auto"/>
        <w:ind w:left="451" w:firstLine="0"/>
        <w:rPr>
          <w:rFonts w:asciiTheme="majorHAnsi" w:hAnsiTheme="majorHAnsi" w:cstheme="majorHAnsi"/>
          <w:bCs/>
          <w:sz w:val="72"/>
          <w:szCs w:val="72"/>
        </w:rPr>
      </w:pPr>
      <w:r>
        <w:rPr>
          <w:rFonts w:asciiTheme="majorHAnsi" w:hAnsiTheme="majorHAnsi" w:cstheme="majorHAnsi"/>
          <w:bCs/>
          <w:sz w:val="72"/>
          <w:szCs w:val="72"/>
        </w:rPr>
        <w:t xml:space="preserve">                            </w:t>
      </w:r>
      <w:r w:rsidR="00CE6720" w:rsidRPr="00F832B4">
        <w:rPr>
          <w:rFonts w:asciiTheme="majorHAnsi" w:hAnsiTheme="majorHAnsi" w:cstheme="majorHAnsi"/>
          <w:bCs/>
          <w:sz w:val="72"/>
          <w:szCs w:val="72"/>
        </w:rPr>
        <w:t>Policy</w:t>
      </w:r>
    </w:p>
    <w:p w14:paraId="2D97FB6C" w14:textId="77777777" w:rsidR="00CE6720" w:rsidRPr="00276145" w:rsidRDefault="00CE6720">
      <w:pPr>
        <w:spacing w:after="0" w:line="259" w:lineRule="auto"/>
        <w:ind w:left="0" w:right="2040" w:firstLine="0"/>
        <w:jc w:val="right"/>
        <w:rPr>
          <w:rFonts w:asciiTheme="majorHAnsi" w:hAnsiTheme="majorHAnsi" w:cstheme="majorHAnsi"/>
          <w:b/>
          <w:sz w:val="72"/>
          <w:szCs w:val="72"/>
          <w:u w:val="single"/>
        </w:rPr>
      </w:pPr>
    </w:p>
    <w:p w14:paraId="7AD00054" w14:textId="77777777" w:rsidR="00F832B4" w:rsidRDefault="00F832B4" w:rsidP="00276145">
      <w:pPr>
        <w:ind w:left="0" w:firstLine="0"/>
        <w:rPr>
          <w:rFonts w:asciiTheme="majorHAnsi" w:hAnsiTheme="majorHAnsi" w:cstheme="majorHAnsi"/>
          <w:sz w:val="28"/>
          <w:szCs w:val="28"/>
        </w:rPr>
      </w:pPr>
    </w:p>
    <w:p w14:paraId="3CCB8562" w14:textId="77777777" w:rsidR="00F832B4" w:rsidRDefault="00F832B4" w:rsidP="00276145">
      <w:pPr>
        <w:ind w:left="0" w:firstLine="0"/>
        <w:rPr>
          <w:rFonts w:asciiTheme="majorHAnsi" w:hAnsiTheme="majorHAnsi" w:cstheme="majorHAnsi"/>
          <w:sz w:val="28"/>
          <w:szCs w:val="28"/>
        </w:rPr>
      </w:pPr>
    </w:p>
    <w:p w14:paraId="402F2CB8" w14:textId="77777777" w:rsidR="00F832B4" w:rsidRDefault="00F832B4" w:rsidP="00276145">
      <w:pPr>
        <w:ind w:left="0" w:firstLine="0"/>
        <w:rPr>
          <w:rFonts w:asciiTheme="majorHAnsi" w:hAnsiTheme="majorHAnsi" w:cstheme="majorHAnsi"/>
          <w:sz w:val="28"/>
          <w:szCs w:val="28"/>
        </w:rPr>
      </w:pPr>
    </w:p>
    <w:p w14:paraId="02F9CF0E" w14:textId="77777777" w:rsidR="00F832B4" w:rsidRDefault="00F832B4" w:rsidP="00276145">
      <w:pPr>
        <w:ind w:left="0" w:firstLine="0"/>
        <w:rPr>
          <w:rFonts w:asciiTheme="majorHAnsi" w:hAnsiTheme="majorHAnsi" w:cstheme="majorHAnsi"/>
          <w:sz w:val="28"/>
          <w:szCs w:val="28"/>
        </w:rPr>
      </w:pPr>
    </w:p>
    <w:p w14:paraId="573F834C" w14:textId="77777777" w:rsidR="00F832B4" w:rsidRDefault="00F832B4" w:rsidP="00276145">
      <w:pPr>
        <w:ind w:left="0" w:firstLine="0"/>
        <w:rPr>
          <w:rFonts w:asciiTheme="majorHAnsi" w:hAnsiTheme="majorHAnsi" w:cstheme="majorHAnsi"/>
          <w:sz w:val="28"/>
          <w:szCs w:val="28"/>
        </w:rPr>
      </w:pPr>
    </w:p>
    <w:p w14:paraId="2CC2FAA2" w14:textId="77777777" w:rsidR="00F832B4" w:rsidRDefault="00F832B4" w:rsidP="00276145">
      <w:pPr>
        <w:ind w:left="0" w:firstLine="0"/>
        <w:rPr>
          <w:rFonts w:asciiTheme="majorHAnsi" w:hAnsiTheme="majorHAnsi" w:cstheme="majorHAnsi"/>
          <w:sz w:val="28"/>
          <w:szCs w:val="28"/>
        </w:rPr>
      </w:pPr>
    </w:p>
    <w:p w14:paraId="15D5FB74" w14:textId="77777777" w:rsidR="00F832B4" w:rsidRDefault="00F832B4" w:rsidP="00276145">
      <w:pPr>
        <w:ind w:left="0" w:firstLine="0"/>
        <w:rPr>
          <w:rFonts w:asciiTheme="majorHAnsi" w:hAnsiTheme="majorHAnsi" w:cstheme="majorHAnsi"/>
          <w:sz w:val="28"/>
          <w:szCs w:val="28"/>
        </w:rPr>
      </w:pPr>
    </w:p>
    <w:p w14:paraId="515E891D" w14:textId="77777777" w:rsidR="00F832B4" w:rsidRDefault="00F832B4" w:rsidP="00276145">
      <w:pPr>
        <w:ind w:left="0" w:firstLine="0"/>
        <w:rPr>
          <w:rFonts w:asciiTheme="majorHAnsi" w:hAnsiTheme="majorHAnsi" w:cstheme="majorHAnsi"/>
          <w:sz w:val="28"/>
          <w:szCs w:val="28"/>
        </w:rPr>
      </w:pPr>
    </w:p>
    <w:p w14:paraId="6184224C" w14:textId="77777777" w:rsidR="00F832B4" w:rsidRDefault="00F832B4" w:rsidP="00276145">
      <w:pPr>
        <w:ind w:left="0" w:firstLine="0"/>
        <w:rPr>
          <w:rFonts w:asciiTheme="majorHAnsi" w:hAnsiTheme="majorHAnsi" w:cstheme="majorHAnsi"/>
          <w:sz w:val="28"/>
          <w:szCs w:val="28"/>
        </w:rPr>
      </w:pPr>
    </w:p>
    <w:p w14:paraId="0B11A314" w14:textId="77777777" w:rsidR="00F832B4" w:rsidRDefault="00F832B4" w:rsidP="00276145">
      <w:pPr>
        <w:ind w:left="0" w:firstLine="0"/>
        <w:rPr>
          <w:rFonts w:asciiTheme="majorHAnsi" w:hAnsiTheme="majorHAnsi" w:cstheme="majorHAnsi"/>
          <w:sz w:val="28"/>
          <w:szCs w:val="28"/>
        </w:rPr>
      </w:pPr>
    </w:p>
    <w:p w14:paraId="7502EF27" w14:textId="77777777" w:rsidR="00F832B4" w:rsidRDefault="00F832B4" w:rsidP="00276145">
      <w:pPr>
        <w:ind w:left="0" w:firstLine="0"/>
        <w:rPr>
          <w:rFonts w:asciiTheme="majorHAnsi" w:hAnsiTheme="majorHAnsi" w:cstheme="majorHAnsi"/>
          <w:sz w:val="28"/>
          <w:szCs w:val="28"/>
        </w:rPr>
      </w:pPr>
    </w:p>
    <w:p w14:paraId="1787D00D" w14:textId="77777777" w:rsidR="00F832B4" w:rsidRDefault="00F832B4" w:rsidP="00276145">
      <w:pPr>
        <w:ind w:left="0" w:firstLine="0"/>
        <w:rPr>
          <w:rFonts w:asciiTheme="majorHAnsi" w:hAnsiTheme="majorHAnsi" w:cstheme="majorHAnsi"/>
          <w:sz w:val="28"/>
          <w:szCs w:val="28"/>
        </w:rPr>
      </w:pPr>
    </w:p>
    <w:p w14:paraId="0DBB0BFB" w14:textId="77777777" w:rsidR="00F832B4" w:rsidRDefault="00F832B4" w:rsidP="00276145">
      <w:pPr>
        <w:ind w:left="0" w:firstLine="0"/>
        <w:rPr>
          <w:rFonts w:asciiTheme="majorHAnsi" w:hAnsiTheme="majorHAnsi" w:cstheme="majorHAnsi"/>
          <w:sz w:val="28"/>
          <w:szCs w:val="28"/>
        </w:rPr>
      </w:pPr>
    </w:p>
    <w:p w14:paraId="5238FACF" w14:textId="34C28506" w:rsidR="00276145" w:rsidRPr="00CD33E6" w:rsidRDefault="000663B8" w:rsidP="00276145">
      <w:pPr>
        <w:ind w:left="0" w:firstLine="0"/>
        <w:rPr>
          <w:rFonts w:asciiTheme="majorHAnsi" w:hAnsiTheme="majorHAnsi" w:cstheme="majorHAnsi"/>
          <w:sz w:val="28"/>
          <w:szCs w:val="28"/>
        </w:rPr>
      </w:pPr>
      <w:r>
        <w:rPr>
          <w:rFonts w:asciiTheme="majorHAnsi" w:hAnsiTheme="majorHAnsi" w:cstheme="majorHAnsi"/>
          <w:sz w:val="28"/>
          <w:szCs w:val="28"/>
        </w:rPr>
        <w:t>Policy created:  January</w:t>
      </w:r>
      <w:r w:rsidR="00276145" w:rsidRPr="00CD33E6">
        <w:rPr>
          <w:rFonts w:asciiTheme="majorHAnsi" w:hAnsiTheme="majorHAnsi" w:cstheme="majorHAnsi"/>
          <w:sz w:val="28"/>
          <w:szCs w:val="28"/>
        </w:rPr>
        <w:t xml:space="preserve"> 2022</w:t>
      </w:r>
    </w:p>
    <w:p w14:paraId="6EFAC125" w14:textId="01ABCED8" w:rsidR="00276145" w:rsidRPr="00CD33E6" w:rsidRDefault="000663B8" w:rsidP="00276145">
      <w:pPr>
        <w:ind w:left="0" w:firstLine="0"/>
        <w:rPr>
          <w:rFonts w:asciiTheme="majorHAnsi" w:hAnsiTheme="majorHAnsi" w:cstheme="majorHAnsi"/>
          <w:sz w:val="28"/>
          <w:szCs w:val="28"/>
        </w:rPr>
      </w:pPr>
      <w:r>
        <w:rPr>
          <w:rFonts w:asciiTheme="majorHAnsi" w:hAnsiTheme="majorHAnsi" w:cstheme="majorHAnsi"/>
          <w:sz w:val="28"/>
          <w:szCs w:val="28"/>
        </w:rPr>
        <w:t xml:space="preserve">reviewed on:     January </w:t>
      </w:r>
      <w:bookmarkStart w:id="0" w:name="_GoBack"/>
      <w:bookmarkEnd w:id="0"/>
      <w:r w:rsidR="00276145" w:rsidRPr="00CD33E6">
        <w:rPr>
          <w:rFonts w:asciiTheme="majorHAnsi" w:hAnsiTheme="majorHAnsi" w:cstheme="majorHAnsi"/>
          <w:sz w:val="28"/>
          <w:szCs w:val="28"/>
        </w:rPr>
        <w:t xml:space="preserve"> 2023</w:t>
      </w:r>
    </w:p>
    <w:p w14:paraId="3A9538C0" w14:textId="77777777" w:rsidR="00CE6720" w:rsidRPr="00276145" w:rsidRDefault="00CE6720">
      <w:pPr>
        <w:spacing w:after="0" w:line="259" w:lineRule="auto"/>
        <w:ind w:left="0" w:right="2040" w:firstLine="0"/>
        <w:jc w:val="right"/>
        <w:rPr>
          <w:rFonts w:asciiTheme="majorHAnsi" w:hAnsiTheme="majorHAnsi" w:cstheme="majorHAnsi"/>
          <w:b/>
          <w:sz w:val="72"/>
          <w:szCs w:val="72"/>
          <w:u w:val="single"/>
        </w:rPr>
      </w:pPr>
    </w:p>
    <w:p w14:paraId="6C88B845" w14:textId="77777777" w:rsidR="00CE6720" w:rsidRPr="00CD33E6" w:rsidRDefault="00CE6720">
      <w:pPr>
        <w:spacing w:after="0" w:line="259" w:lineRule="auto"/>
        <w:ind w:left="0" w:right="2040" w:firstLine="0"/>
        <w:jc w:val="right"/>
        <w:rPr>
          <w:rFonts w:asciiTheme="majorHAnsi" w:hAnsiTheme="majorHAnsi" w:cstheme="majorHAnsi"/>
          <w:b/>
          <w:sz w:val="28"/>
          <w:szCs w:val="28"/>
          <w:u w:val="single"/>
        </w:rPr>
      </w:pPr>
    </w:p>
    <w:p w14:paraId="492774AF" w14:textId="77777777" w:rsidR="00A07416" w:rsidRPr="00CD33E6" w:rsidRDefault="00A07416" w:rsidP="00BF18A5">
      <w:pPr>
        <w:spacing w:after="0" w:line="259" w:lineRule="auto"/>
        <w:ind w:left="0" w:firstLine="0"/>
        <w:rPr>
          <w:rFonts w:asciiTheme="majorHAnsi" w:hAnsiTheme="majorHAnsi" w:cstheme="majorHAnsi"/>
          <w:sz w:val="28"/>
          <w:szCs w:val="28"/>
        </w:rPr>
      </w:pPr>
    </w:p>
    <w:p w14:paraId="09B442F5" w14:textId="77777777" w:rsidR="00A07416" w:rsidRPr="00CD33E6" w:rsidRDefault="008C608C">
      <w:pPr>
        <w:spacing w:after="0" w:line="259" w:lineRule="auto"/>
        <w:ind w:left="50" w:firstLine="0"/>
        <w:jc w:val="center"/>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63795B43" w14:textId="77777777" w:rsidR="00A07416" w:rsidRPr="00CD33E6" w:rsidRDefault="008C608C">
      <w:pPr>
        <w:spacing w:after="205"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41AF0443" w14:textId="77777777" w:rsidR="00A07416" w:rsidRPr="00CD33E6" w:rsidRDefault="008C608C">
      <w:pPr>
        <w:pStyle w:val="Heading2"/>
        <w:shd w:val="clear" w:color="auto" w:fill="C0C0C0"/>
        <w:spacing w:after="70"/>
        <w:ind w:left="-5"/>
        <w:rPr>
          <w:rFonts w:asciiTheme="majorHAnsi" w:hAnsiTheme="majorHAnsi" w:cstheme="majorHAnsi"/>
          <w:sz w:val="28"/>
          <w:szCs w:val="28"/>
        </w:rPr>
      </w:pPr>
      <w:r w:rsidRPr="00CD33E6">
        <w:rPr>
          <w:rFonts w:asciiTheme="majorHAnsi" w:hAnsiTheme="majorHAnsi" w:cstheme="majorHAnsi"/>
          <w:b w:val="0"/>
          <w:sz w:val="28"/>
          <w:szCs w:val="28"/>
          <w:u w:val="none"/>
        </w:rPr>
        <w:t xml:space="preserve"> </w:t>
      </w:r>
      <w:r w:rsidRPr="00CD33E6">
        <w:rPr>
          <w:rFonts w:asciiTheme="majorHAnsi" w:hAnsiTheme="majorHAnsi" w:cstheme="majorHAnsi"/>
          <w:sz w:val="28"/>
          <w:szCs w:val="28"/>
          <w:u w:val="none"/>
        </w:rPr>
        <w:t xml:space="preserve">Environmental Policy </w:t>
      </w:r>
    </w:p>
    <w:p w14:paraId="72435FE5" w14:textId="77777777" w:rsidR="00A07416" w:rsidRPr="00CD33E6" w:rsidRDefault="008C608C">
      <w:pPr>
        <w:spacing w:after="221" w:line="259" w:lineRule="auto"/>
        <w:ind w:left="0"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1DC2C111" w14:textId="77777777" w:rsidR="00A07416" w:rsidRPr="00CD33E6" w:rsidRDefault="008C608C">
      <w:pPr>
        <w:pStyle w:val="Heading3"/>
        <w:ind w:left="-5"/>
        <w:rPr>
          <w:rFonts w:asciiTheme="majorHAnsi" w:hAnsiTheme="majorHAnsi" w:cstheme="majorHAnsi"/>
          <w:sz w:val="28"/>
          <w:szCs w:val="28"/>
        </w:rPr>
      </w:pPr>
      <w:r w:rsidRPr="00CD33E6">
        <w:rPr>
          <w:rFonts w:asciiTheme="majorHAnsi" w:hAnsiTheme="majorHAnsi" w:cstheme="majorHAnsi"/>
          <w:sz w:val="28"/>
          <w:szCs w:val="28"/>
        </w:rPr>
        <w:t xml:space="preserve">Statement and Vision </w:t>
      </w:r>
    </w:p>
    <w:p w14:paraId="537559CE" w14:textId="77777777" w:rsidR="00A07416" w:rsidRPr="00CD33E6" w:rsidRDefault="00B52071">
      <w:pPr>
        <w:spacing w:after="246"/>
        <w:ind w:left="-5"/>
        <w:rPr>
          <w:rFonts w:asciiTheme="majorHAnsi" w:hAnsiTheme="majorHAnsi" w:cstheme="majorHAnsi"/>
          <w:sz w:val="28"/>
          <w:szCs w:val="28"/>
        </w:rPr>
      </w:pPr>
      <w:r w:rsidRPr="00CD33E6">
        <w:rPr>
          <w:rFonts w:asciiTheme="majorHAnsi" w:hAnsiTheme="majorHAnsi" w:cstheme="majorHAnsi"/>
          <w:sz w:val="28"/>
          <w:szCs w:val="28"/>
        </w:rPr>
        <w:t>Ambito Care and Education</w:t>
      </w:r>
      <w:r w:rsidR="008C608C" w:rsidRPr="00CD33E6">
        <w:rPr>
          <w:rFonts w:asciiTheme="majorHAnsi" w:hAnsiTheme="majorHAnsi" w:cstheme="majorHAnsi"/>
          <w:sz w:val="28"/>
          <w:szCs w:val="28"/>
        </w:rPr>
        <w:t xml:space="preserve"> 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our stakeholders to do the same. </w:t>
      </w:r>
    </w:p>
    <w:p w14:paraId="58030941" w14:textId="77777777" w:rsidR="00A07416" w:rsidRPr="00CD33E6" w:rsidRDefault="008C608C">
      <w:pPr>
        <w:pStyle w:val="Heading3"/>
        <w:ind w:left="-5"/>
        <w:rPr>
          <w:rFonts w:asciiTheme="majorHAnsi" w:hAnsiTheme="majorHAnsi" w:cstheme="majorHAnsi"/>
          <w:sz w:val="28"/>
          <w:szCs w:val="28"/>
        </w:rPr>
      </w:pPr>
      <w:r w:rsidRPr="00CD33E6">
        <w:rPr>
          <w:rFonts w:asciiTheme="majorHAnsi" w:hAnsiTheme="majorHAnsi" w:cstheme="majorHAnsi"/>
          <w:sz w:val="28"/>
          <w:szCs w:val="28"/>
        </w:rPr>
        <w:t xml:space="preserve">Responsibility </w:t>
      </w:r>
    </w:p>
    <w:p w14:paraId="0786DF27" w14:textId="77777777" w:rsidR="00BF18A5" w:rsidRPr="00CD33E6" w:rsidRDefault="00BF18A5" w:rsidP="00BF18A5">
      <w:pPr>
        <w:spacing w:after="84" w:line="240" w:lineRule="auto"/>
        <w:ind w:left="-5"/>
        <w:rPr>
          <w:rFonts w:asciiTheme="majorHAnsi" w:hAnsiTheme="majorHAnsi" w:cstheme="majorHAnsi"/>
          <w:sz w:val="28"/>
          <w:szCs w:val="28"/>
        </w:rPr>
      </w:pPr>
      <w:r w:rsidRPr="00CD33E6">
        <w:rPr>
          <w:rFonts w:asciiTheme="majorHAnsi" w:hAnsiTheme="majorHAnsi" w:cstheme="majorHAnsi"/>
          <w:sz w:val="28"/>
          <w:szCs w:val="28"/>
        </w:rPr>
        <w:t xml:space="preserve">The </w:t>
      </w:r>
      <w:r w:rsidR="008C608C" w:rsidRPr="00CD33E6">
        <w:rPr>
          <w:rFonts w:asciiTheme="majorHAnsi" w:hAnsiTheme="majorHAnsi" w:cstheme="majorHAnsi"/>
          <w:sz w:val="28"/>
          <w:szCs w:val="28"/>
        </w:rPr>
        <w:t xml:space="preserve">Group </w:t>
      </w:r>
      <w:r w:rsidRPr="00CD33E6">
        <w:rPr>
          <w:rFonts w:asciiTheme="majorHAnsi" w:hAnsiTheme="majorHAnsi" w:cstheme="majorHAnsi"/>
          <w:sz w:val="28"/>
          <w:szCs w:val="28"/>
        </w:rPr>
        <w:t>Estates Team and Group QA &amp; Governance Team</w:t>
      </w:r>
      <w:r w:rsidR="008C608C" w:rsidRPr="00CD33E6">
        <w:rPr>
          <w:rFonts w:asciiTheme="majorHAnsi" w:hAnsiTheme="majorHAnsi" w:cstheme="majorHAnsi"/>
          <w:sz w:val="28"/>
          <w:szCs w:val="28"/>
        </w:rPr>
        <w:t xml:space="preserve"> </w:t>
      </w:r>
      <w:r w:rsidRPr="00CD33E6">
        <w:rPr>
          <w:rFonts w:asciiTheme="majorHAnsi" w:hAnsiTheme="majorHAnsi" w:cstheme="majorHAnsi"/>
          <w:sz w:val="28"/>
          <w:szCs w:val="28"/>
        </w:rPr>
        <w:t>are</w:t>
      </w:r>
      <w:r w:rsidR="008C608C" w:rsidRPr="00CD33E6">
        <w:rPr>
          <w:rFonts w:asciiTheme="majorHAnsi" w:hAnsiTheme="majorHAnsi" w:cstheme="majorHAnsi"/>
          <w:sz w:val="28"/>
          <w:szCs w:val="28"/>
        </w:rPr>
        <w:t xml:space="preserve"> responsible for ensuring that the environmental policy is implemented. However, all employees have a responsibility in their area to ensure that the aims and objectives of the policy are met. </w:t>
      </w:r>
    </w:p>
    <w:p w14:paraId="5C2B9B28" w14:textId="77777777" w:rsidR="00BF18A5" w:rsidRPr="00CD33E6" w:rsidRDefault="00BF18A5">
      <w:pPr>
        <w:spacing w:after="84" w:line="354" w:lineRule="auto"/>
        <w:ind w:left="-5"/>
        <w:rPr>
          <w:rFonts w:asciiTheme="majorHAnsi" w:hAnsiTheme="majorHAnsi" w:cstheme="majorHAnsi"/>
          <w:sz w:val="28"/>
          <w:szCs w:val="28"/>
        </w:rPr>
      </w:pPr>
    </w:p>
    <w:p w14:paraId="0FEC2C05" w14:textId="77777777" w:rsidR="00A07416" w:rsidRPr="00CD33E6" w:rsidRDefault="008C608C" w:rsidP="00BF18A5">
      <w:pPr>
        <w:spacing w:after="84" w:line="354" w:lineRule="auto"/>
        <w:ind w:left="0" w:firstLine="0"/>
        <w:rPr>
          <w:rFonts w:asciiTheme="majorHAnsi" w:hAnsiTheme="majorHAnsi" w:cstheme="majorHAnsi"/>
          <w:sz w:val="28"/>
          <w:szCs w:val="28"/>
        </w:rPr>
      </w:pPr>
      <w:r w:rsidRPr="00CD33E6">
        <w:rPr>
          <w:rFonts w:asciiTheme="majorHAnsi" w:hAnsiTheme="majorHAnsi" w:cstheme="majorHAnsi"/>
          <w:b/>
          <w:sz w:val="28"/>
          <w:szCs w:val="28"/>
        </w:rPr>
        <w:t xml:space="preserve">Policy Aims </w:t>
      </w:r>
    </w:p>
    <w:p w14:paraId="7261712A" w14:textId="77777777" w:rsidR="00A07416" w:rsidRPr="00CD33E6" w:rsidRDefault="008C608C">
      <w:pPr>
        <w:spacing w:after="228"/>
        <w:ind w:left="-5"/>
        <w:rPr>
          <w:rFonts w:asciiTheme="majorHAnsi" w:hAnsiTheme="majorHAnsi" w:cstheme="majorHAnsi"/>
          <w:sz w:val="28"/>
          <w:szCs w:val="28"/>
        </w:rPr>
      </w:pPr>
      <w:r w:rsidRPr="00CD33E6">
        <w:rPr>
          <w:rFonts w:asciiTheme="majorHAnsi" w:hAnsiTheme="majorHAnsi" w:cstheme="majorHAnsi"/>
          <w:sz w:val="28"/>
          <w:szCs w:val="28"/>
        </w:rPr>
        <w:t xml:space="preserve">We will endeavour to: </w:t>
      </w:r>
    </w:p>
    <w:p w14:paraId="1F3F3EB0" w14:textId="77777777" w:rsidR="00A07416" w:rsidRPr="00CD33E6" w:rsidRDefault="008C608C" w:rsidP="00BF18A5">
      <w:pPr>
        <w:pStyle w:val="ListParagraph"/>
        <w:numPr>
          <w:ilvl w:val="0"/>
          <w:numId w:val="10"/>
        </w:numPr>
        <w:rPr>
          <w:rFonts w:asciiTheme="majorHAnsi" w:hAnsiTheme="majorHAnsi" w:cstheme="majorHAnsi"/>
          <w:sz w:val="28"/>
          <w:szCs w:val="28"/>
        </w:rPr>
      </w:pPr>
      <w:r w:rsidRPr="00CD33E6">
        <w:rPr>
          <w:rFonts w:asciiTheme="majorHAnsi" w:hAnsiTheme="majorHAnsi" w:cstheme="majorHAnsi"/>
          <w:sz w:val="28"/>
          <w:szCs w:val="28"/>
        </w:rPr>
        <w:t xml:space="preserve">Comply with and exceed all relevant regulatory requirements. </w:t>
      </w:r>
    </w:p>
    <w:p w14:paraId="5854A51A" w14:textId="77777777" w:rsidR="00A07416" w:rsidRPr="00CD33E6" w:rsidRDefault="008C608C" w:rsidP="00BF18A5">
      <w:pPr>
        <w:pStyle w:val="ListParagraph"/>
        <w:numPr>
          <w:ilvl w:val="0"/>
          <w:numId w:val="10"/>
        </w:numPr>
        <w:rPr>
          <w:rFonts w:asciiTheme="majorHAnsi" w:hAnsiTheme="majorHAnsi" w:cstheme="majorHAnsi"/>
          <w:sz w:val="28"/>
          <w:szCs w:val="28"/>
        </w:rPr>
      </w:pPr>
      <w:r w:rsidRPr="00CD33E6">
        <w:rPr>
          <w:rFonts w:asciiTheme="majorHAnsi" w:hAnsiTheme="majorHAnsi" w:cstheme="majorHAnsi"/>
          <w:sz w:val="28"/>
          <w:szCs w:val="28"/>
        </w:rPr>
        <w:t xml:space="preserve">Continually improve and monitor environmental performance. </w:t>
      </w:r>
    </w:p>
    <w:p w14:paraId="424EB501" w14:textId="77777777" w:rsidR="00A07416" w:rsidRPr="00CD33E6" w:rsidRDefault="008C608C" w:rsidP="00BF18A5">
      <w:pPr>
        <w:pStyle w:val="ListParagraph"/>
        <w:numPr>
          <w:ilvl w:val="0"/>
          <w:numId w:val="10"/>
        </w:numPr>
        <w:rPr>
          <w:rFonts w:asciiTheme="majorHAnsi" w:hAnsiTheme="majorHAnsi" w:cstheme="majorHAnsi"/>
          <w:sz w:val="28"/>
          <w:szCs w:val="28"/>
        </w:rPr>
      </w:pPr>
      <w:r w:rsidRPr="00CD33E6">
        <w:rPr>
          <w:rFonts w:asciiTheme="majorHAnsi" w:hAnsiTheme="majorHAnsi" w:cstheme="majorHAnsi"/>
          <w:sz w:val="28"/>
          <w:szCs w:val="28"/>
        </w:rPr>
        <w:t xml:space="preserve">Continually improve and reduce environmental impacts. </w:t>
      </w:r>
    </w:p>
    <w:p w14:paraId="6082CA0B" w14:textId="77777777" w:rsidR="00A07416" w:rsidRPr="00CD33E6" w:rsidRDefault="008C608C" w:rsidP="00BF18A5">
      <w:pPr>
        <w:pStyle w:val="ListParagraph"/>
        <w:numPr>
          <w:ilvl w:val="0"/>
          <w:numId w:val="10"/>
        </w:numPr>
        <w:rPr>
          <w:rFonts w:asciiTheme="majorHAnsi" w:hAnsiTheme="majorHAnsi" w:cstheme="majorHAnsi"/>
          <w:sz w:val="28"/>
          <w:szCs w:val="28"/>
        </w:rPr>
      </w:pPr>
      <w:r w:rsidRPr="00CD33E6">
        <w:rPr>
          <w:rFonts w:asciiTheme="majorHAnsi" w:hAnsiTheme="majorHAnsi" w:cstheme="majorHAnsi"/>
          <w:sz w:val="28"/>
          <w:szCs w:val="28"/>
        </w:rPr>
        <w:t xml:space="preserve">Incorporate environmental factors into business decisions. </w:t>
      </w:r>
    </w:p>
    <w:p w14:paraId="148DEA4E" w14:textId="77777777" w:rsidR="00BF18A5" w:rsidRPr="00CD33E6" w:rsidRDefault="008C608C" w:rsidP="00BF18A5">
      <w:pPr>
        <w:pStyle w:val="ListParagraph"/>
        <w:numPr>
          <w:ilvl w:val="0"/>
          <w:numId w:val="10"/>
        </w:numPr>
        <w:spacing w:after="204"/>
        <w:ind w:right="6036"/>
        <w:rPr>
          <w:rFonts w:asciiTheme="majorHAnsi" w:hAnsiTheme="majorHAnsi" w:cstheme="majorHAnsi"/>
          <w:sz w:val="28"/>
          <w:szCs w:val="28"/>
        </w:rPr>
      </w:pPr>
      <w:r w:rsidRPr="00CD33E6">
        <w:rPr>
          <w:rFonts w:asciiTheme="majorHAnsi" w:hAnsiTheme="majorHAnsi" w:cstheme="majorHAnsi"/>
          <w:sz w:val="28"/>
          <w:szCs w:val="28"/>
        </w:rPr>
        <w:t xml:space="preserve">Increase </w:t>
      </w:r>
      <w:r w:rsidR="00BF18A5" w:rsidRPr="00CD33E6">
        <w:rPr>
          <w:rFonts w:asciiTheme="majorHAnsi" w:hAnsiTheme="majorHAnsi" w:cstheme="majorHAnsi"/>
          <w:sz w:val="28"/>
          <w:szCs w:val="28"/>
        </w:rPr>
        <w:t>employee awareness and training</w:t>
      </w:r>
      <w:r w:rsidRPr="00CD33E6">
        <w:rPr>
          <w:rFonts w:asciiTheme="majorHAnsi" w:hAnsiTheme="majorHAnsi" w:cstheme="majorHAnsi"/>
          <w:sz w:val="28"/>
          <w:szCs w:val="28"/>
        </w:rPr>
        <w:t xml:space="preserve"> </w:t>
      </w:r>
    </w:p>
    <w:p w14:paraId="12B4998C" w14:textId="77777777" w:rsidR="00A07416" w:rsidRPr="00CD33E6" w:rsidRDefault="008C608C" w:rsidP="00BF18A5">
      <w:pPr>
        <w:spacing w:after="204"/>
        <w:ind w:left="0" w:right="6036" w:firstLine="0"/>
        <w:rPr>
          <w:rFonts w:asciiTheme="majorHAnsi" w:hAnsiTheme="majorHAnsi" w:cstheme="majorHAnsi"/>
          <w:sz w:val="28"/>
          <w:szCs w:val="28"/>
        </w:rPr>
      </w:pPr>
      <w:r w:rsidRPr="00CD33E6">
        <w:rPr>
          <w:rFonts w:asciiTheme="majorHAnsi" w:hAnsiTheme="majorHAnsi" w:cstheme="majorHAnsi"/>
          <w:b/>
          <w:sz w:val="28"/>
          <w:szCs w:val="28"/>
        </w:rPr>
        <w:t xml:space="preserve">Paper </w:t>
      </w:r>
    </w:p>
    <w:p w14:paraId="35733BB2"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minimise the use of paper throughout the Group. </w:t>
      </w:r>
    </w:p>
    <w:p w14:paraId="20C5D91C"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ensure all packaging is recycled. </w:t>
      </w:r>
    </w:p>
    <w:p w14:paraId="6126B88C"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seek to buy recycled and recyclable paper products. </w:t>
      </w:r>
    </w:p>
    <w:p w14:paraId="2582C799" w14:textId="77777777" w:rsidR="00BF18A5" w:rsidRPr="00CD33E6" w:rsidRDefault="008C608C">
      <w:pPr>
        <w:spacing w:after="207"/>
        <w:ind w:left="-5" w:right="5246"/>
        <w:rPr>
          <w:rFonts w:asciiTheme="majorHAnsi" w:hAnsiTheme="majorHAnsi" w:cstheme="majorHAnsi"/>
          <w:sz w:val="28"/>
          <w:szCs w:val="28"/>
        </w:rPr>
      </w:pPr>
      <w:r w:rsidRPr="00CD33E6">
        <w:rPr>
          <w:rFonts w:asciiTheme="majorHAnsi" w:hAnsiTheme="majorHAnsi" w:cstheme="majorHAnsi"/>
          <w:sz w:val="28"/>
          <w:szCs w:val="28"/>
        </w:rPr>
        <w:t>We will reuse and recycle all paper where possible.</w:t>
      </w:r>
    </w:p>
    <w:p w14:paraId="25301246" w14:textId="77777777" w:rsidR="00BF18A5" w:rsidRPr="00CD33E6" w:rsidRDefault="00BF18A5">
      <w:pPr>
        <w:spacing w:after="207"/>
        <w:ind w:left="-5" w:right="5246"/>
        <w:rPr>
          <w:rFonts w:asciiTheme="majorHAnsi" w:hAnsiTheme="majorHAnsi" w:cstheme="majorHAnsi"/>
          <w:b/>
          <w:sz w:val="28"/>
          <w:szCs w:val="28"/>
        </w:rPr>
      </w:pPr>
    </w:p>
    <w:p w14:paraId="0B9D91A9" w14:textId="77777777" w:rsidR="00F832B4" w:rsidRDefault="00F832B4">
      <w:pPr>
        <w:spacing w:after="207"/>
        <w:ind w:left="-5" w:right="5246"/>
        <w:rPr>
          <w:rFonts w:asciiTheme="majorHAnsi" w:hAnsiTheme="majorHAnsi" w:cstheme="majorHAnsi"/>
          <w:b/>
          <w:sz w:val="28"/>
          <w:szCs w:val="28"/>
        </w:rPr>
      </w:pPr>
    </w:p>
    <w:p w14:paraId="3F21DE1F" w14:textId="77777777" w:rsidR="00F832B4" w:rsidRDefault="00F832B4">
      <w:pPr>
        <w:spacing w:after="207"/>
        <w:ind w:left="-5" w:right="5246"/>
        <w:rPr>
          <w:rFonts w:asciiTheme="majorHAnsi" w:hAnsiTheme="majorHAnsi" w:cstheme="majorHAnsi"/>
          <w:b/>
          <w:sz w:val="28"/>
          <w:szCs w:val="28"/>
        </w:rPr>
      </w:pPr>
    </w:p>
    <w:p w14:paraId="3FE26FAD" w14:textId="77777777" w:rsidR="00F832B4" w:rsidRDefault="00F832B4">
      <w:pPr>
        <w:spacing w:after="207"/>
        <w:ind w:left="-5" w:right="5246"/>
        <w:rPr>
          <w:rFonts w:asciiTheme="majorHAnsi" w:hAnsiTheme="majorHAnsi" w:cstheme="majorHAnsi"/>
          <w:b/>
          <w:sz w:val="28"/>
          <w:szCs w:val="28"/>
        </w:rPr>
      </w:pPr>
    </w:p>
    <w:p w14:paraId="5D8E7B6E" w14:textId="77777777" w:rsidR="00F832B4" w:rsidRDefault="00F832B4">
      <w:pPr>
        <w:spacing w:after="207"/>
        <w:ind w:left="-5" w:right="5246"/>
        <w:rPr>
          <w:rFonts w:asciiTheme="majorHAnsi" w:hAnsiTheme="majorHAnsi" w:cstheme="majorHAnsi"/>
          <w:b/>
          <w:sz w:val="28"/>
          <w:szCs w:val="28"/>
        </w:rPr>
      </w:pPr>
    </w:p>
    <w:p w14:paraId="4039CB2A" w14:textId="6CE30D9F" w:rsidR="00A07416" w:rsidRPr="00CD33E6" w:rsidRDefault="008C608C">
      <w:pPr>
        <w:spacing w:after="207"/>
        <w:ind w:left="-5" w:right="5246"/>
        <w:rPr>
          <w:rFonts w:asciiTheme="majorHAnsi" w:hAnsiTheme="majorHAnsi" w:cstheme="majorHAnsi"/>
          <w:sz w:val="28"/>
          <w:szCs w:val="28"/>
        </w:rPr>
      </w:pPr>
      <w:r w:rsidRPr="00CD33E6">
        <w:rPr>
          <w:rFonts w:asciiTheme="majorHAnsi" w:hAnsiTheme="majorHAnsi" w:cstheme="majorHAnsi"/>
          <w:b/>
          <w:sz w:val="28"/>
          <w:szCs w:val="28"/>
        </w:rPr>
        <w:t xml:space="preserve">Energy and Water </w:t>
      </w:r>
    </w:p>
    <w:p w14:paraId="0433EBE5"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seek to reduce the amount of energy used as much as possible. </w:t>
      </w:r>
    </w:p>
    <w:p w14:paraId="56ED574E"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Lights and electrical equipment will be switched off when not in use. </w:t>
      </w:r>
    </w:p>
    <w:p w14:paraId="6A3B1E21"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Heating will be adjusted with energy consumption in mind. </w:t>
      </w:r>
    </w:p>
    <w:p w14:paraId="78FFCD2C" w14:textId="77777777" w:rsidR="00A07416" w:rsidRPr="00CD33E6" w:rsidRDefault="008C608C">
      <w:pPr>
        <w:spacing w:after="50"/>
        <w:ind w:left="-5"/>
        <w:rPr>
          <w:rFonts w:asciiTheme="majorHAnsi" w:hAnsiTheme="majorHAnsi" w:cstheme="majorHAnsi"/>
          <w:sz w:val="28"/>
          <w:szCs w:val="28"/>
        </w:rPr>
      </w:pPr>
      <w:r w:rsidRPr="00CD33E6">
        <w:rPr>
          <w:rFonts w:asciiTheme="majorHAnsi" w:hAnsiTheme="majorHAnsi" w:cstheme="majorHAnsi"/>
          <w:sz w:val="28"/>
          <w:szCs w:val="28"/>
        </w:rPr>
        <w:t xml:space="preserve">The energy consumption and efficiency of new products will be taken into account when purchasing. </w:t>
      </w:r>
    </w:p>
    <w:p w14:paraId="086F147D" w14:textId="77777777" w:rsidR="00BF18A5" w:rsidRPr="00CD33E6" w:rsidRDefault="00BF18A5">
      <w:pPr>
        <w:pStyle w:val="Heading3"/>
        <w:ind w:left="-5"/>
        <w:rPr>
          <w:rFonts w:asciiTheme="majorHAnsi" w:hAnsiTheme="majorHAnsi" w:cstheme="majorHAnsi"/>
          <w:sz w:val="28"/>
          <w:szCs w:val="28"/>
        </w:rPr>
      </w:pPr>
    </w:p>
    <w:p w14:paraId="2871AA7F" w14:textId="77777777" w:rsidR="00A07416" w:rsidRPr="00CD33E6" w:rsidRDefault="008C608C">
      <w:pPr>
        <w:pStyle w:val="Heading3"/>
        <w:ind w:left="-5"/>
        <w:rPr>
          <w:rFonts w:asciiTheme="majorHAnsi" w:hAnsiTheme="majorHAnsi" w:cstheme="majorHAnsi"/>
          <w:sz w:val="28"/>
          <w:szCs w:val="28"/>
        </w:rPr>
      </w:pPr>
      <w:r w:rsidRPr="00CD33E6">
        <w:rPr>
          <w:rFonts w:asciiTheme="majorHAnsi" w:hAnsiTheme="majorHAnsi" w:cstheme="majorHAnsi"/>
          <w:sz w:val="28"/>
          <w:szCs w:val="28"/>
        </w:rPr>
        <w:t xml:space="preserve">Office Supplies </w:t>
      </w:r>
    </w:p>
    <w:p w14:paraId="2BA68E9F"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continually evaluate if the need can be met in an alternative way. </w:t>
      </w:r>
    </w:p>
    <w:p w14:paraId="2FBA445A"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evaluate if hiring/sharing is an option before committing to purchasing. </w:t>
      </w:r>
    </w:p>
    <w:p w14:paraId="17DCFB54"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evaluate the environmental impact of any new products we intend to purchase. </w:t>
      </w:r>
    </w:p>
    <w:p w14:paraId="13A275B3" w14:textId="77777777" w:rsidR="00BF18A5" w:rsidRPr="00CD33E6" w:rsidRDefault="008C608C">
      <w:pPr>
        <w:spacing w:after="47"/>
        <w:ind w:left="-5" w:right="2355"/>
        <w:rPr>
          <w:rFonts w:asciiTheme="majorHAnsi" w:hAnsiTheme="majorHAnsi" w:cstheme="majorHAnsi"/>
          <w:sz w:val="28"/>
          <w:szCs w:val="28"/>
        </w:rPr>
      </w:pPr>
      <w:r w:rsidRPr="00CD33E6">
        <w:rPr>
          <w:rFonts w:asciiTheme="majorHAnsi" w:hAnsiTheme="majorHAnsi" w:cstheme="majorHAnsi"/>
          <w:sz w:val="28"/>
          <w:szCs w:val="28"/>
        </w:rPr>
        <w:t xml:space="preserve">We will favour more environmentally friendly and efficient products wherever possible. </w:t>
      </w:r>
    </w:p>
    <w:p w14:paraId="5A89FFA2" w14:textId="77777777" w:rsidR="00A07416" w:rsidRPr="00CD33E6" w:rsidRDefault="008C608C">
      <w:pPr>
        <w:spacing w:after="47"/>
        <w:ind w:left="-5" w:right="2355"/>
        <w:rPr>
          <w:rFonts w:asciiTheme="majorHAnsi" w:hAnsiTheme="majorHAnsi" w:cstheme="majorHAnsi"/>
          <w:sz w:val="28"/>
          <w:szCs w:val="28"/>
        </w:rPr>
      </w:pPr>
      <w:r w:rsidRPr="00CD33E6">
        <w:rPr>
          <w:rFonts w:asciiTheme="majorHAnsi" w:hAnsiTheme="majorHAnsi" w:cstheme="majorHAnsi"/>
          <w:sz w:val="28"/>
          <w:szCs w:val="28"/>
        </w:rPr>
        <w:t xml:space="preserve">We will reuse and recycle everything we are able to. </w:t>
      </w:r>
    </w:p>
    <w:p w14:paraId="7B20DF1C" w14:textId="77777777" w:rsidR="00A07416" w:rsidRPr="00CD33E6" w:rsidRDefault="008C608C">
      <w:pPr>
        <w:spacing w:after="219" w:line="259" w:lineRule="auto"/>
        <w:ind w:left="0" w:firstLine="0"/>
        <w:jc w:val="left"/>
        <w:rPr>
          <w:rFonts w:asciiTheme="majorHAnsi" w:hAnsiTheme="majorHAnsi" w:cstheme="majorHAnsi"/>
          <w:sz w:val="28"/>
          <w:szCs w:val="28"/>
        </w:rPr>
      </w:pPr>
      <w:r w:rsidRPr="00CD33E6">
        <w:rPr>
          <w:rFonts w:asciiTheme="majorHAnsi" w:hAnsiTheme="majorHAnsi" w:cstheme="majorHAnsi"/>
          <w:b/>
          <w:sz w:val="28"/>
          <w:szCs w:val="28"/>
        </w:rPr>
        <w:t xml:space="preserve"> </w:t>
      </w:r>
    </w:p>
    <w:p w14:paraId="371C3FA4" w14:textId="77777777" w:rsidR="00A07416" w:rsidRPr="00CD33E6" w:rsidRDefault="008C608C">
      <w:pPr>
        <w:pStyle w:val="Heading3"/>
        <w:ind w:left="-5"/>
        <w:rPr>
          <w:rFonts w:asciiTheme="majorHAnsi" w:hAnsiTheme="majorHAnsi" w:cstheme="majorHAnsi"/>
          <w:sz w:val="28"/>
          <w:szCs w:val="28"/>
        </w:rPr>
      </w:pPr>
      <w:r w:rsidRPr="00CD33E6">
        <w:rPr>
          <w:rFonts w:asciiTheme="majorHAnsi" w:hAnsiTheme="majorHAnsi" w:cstheme="majorHAnsi"/>
          <w:sz w:val="28"/>
          <w:szCs w:val="28"/>
        </w:rPr>
        <w:t xml:space="preserve">Transportation </w:t>
      </w:r>
    </w:p>
    <w:p w14:paraId="51C243D4"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reduce the need to travel where plausible, restricting to necessity trips only. </w:t>
      </w:r>
    </w:p>
    <w:p w14:paraId="24B10046"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We will promote the use of travel alternatives such as e-mail or phone</w:t>
      </w:r>
      <w:r w:rsidR="00BF18A5" w:rsidRPr="00CD33E6">
        <w:rPr>
          <w:rFonts w:asciiTheme="majorHAnsi" w:hAnsiTheme="majorHAnsi" w:cstheme="majorHAnsi"/>
          <w:sz w:val="28"/>
          <w:szCs w:val="28"/>
        </w:rPr>
        <w:t>/video</w:t>
      </w:r>
      <w:r w:rsidRPr="00CD33E6">
        <w:rPr>
          <w:rFonts w:asciiTheme="majorHAnsi" w:hAnsiTheme="majorHAnsi" w:cstheme="majorHAnsi"/>
          <w:sz w:val="28"/>
          <w:szCs w:val="28"/>
        </w:rPr>
        <w:t xml:space="preserve"> conferencing. </w:t>
      </w:r>
    </w:p>
    <w:p w14:paraId="35643241"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make additional efforts to accommodate the needs of those using public transport or bicycles. </w:t>
      </w:r>
    </w:p>
    <w:p w14:paraId="5FE8C3A0"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favour green vehicles and maintain them rigorously to ensure ongoing efficiency. </w:t>
      </w:r>
    </w:p>
    <w:p w14:paraId="7FA5AD0F" w14:textId="77777777" w:rsidR="00A07416" w:rsidRPr="00CD33E6" w:rsidRDefault="008C608C">
      <w:pPr>
        <w:spacing w:after="44"/>
        <w:ind w:left="-5"/>
        <w:rPr>
          <w:rFonts w:asciiTheme="majorHAnsi" w:hAnsiTheme="majorHAnsi" w:cstheme="majorHAnsi"/>
          <w:sz w:val="28"/>
          <w:szCs w:val="28"/>
        </w:rPr>
      </w:pPr>
      <w:r w:rsidRPr="00CD33E6">
        <w:rPr>
          <w:rFonts w:asciiTheme="majorHAnsi" w:hAnsiTheme="majorHAnsi" w:cstheme="majorHAnsi"/>
          <w:sz w:val="28"/>
          <w:szCs w:val="28"/>
        </w:rPr>
        <w:t xml:space="preserve">We will monitor driving habits and behaviour of our employees through a vehicle tracker system thus reducing the environmental impact. </w:t>
      </w:r>
    </w:p>
    <w:p w14:paraId="11ED13C9" w14:textId="77777777" w:rsidR="00A07416" w:rsidRPr="00CD33E6" w:rsidRDefault="008C608C">
      <w:pPr>
        <w:pStyle w:val="Heading3"/>
        <w:ind w:left="-5"/>
        <w:rPr>
          <w:rFonts w:asciiTheme="majorHAnsi" w:hAnsiTheme="majorHAnsi" w:cstheme="majorHAnsi"/>
          <w:sz w:val="28"/>
          <w:szCs w:val="28"/>
        </w:rPr>
      </w:pPr>
      <w:r w:rsidRPr="00CD33E6">
        <w:rPr>
          <w:rFonts w:asciiTheme="majorHAnsi" w:hAnsiTheme="majorHAnsi" w:cstheme="majorHAnsi"/>
          <w:sz w:val="28"/>
          <w:szCs w:val="28"/>
        </w:rPr>
        <w:t xml:space="preserve">Maintenance and Cleaning </w:t>
      </w:r>
    </w:p>
    <w:p w14:paraId="4F1CB8E5"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Cleaning materials used will be as environmentally friendly as possible. </w:t>
      </w:r>
    </w:p>
    <w:p w14:paraId="1BEE0FD8" w14:textId="77777777" w:rsidR="00BF18A5" w:rsidRPr="00CD33E6" w:rsidRDefault="008C608C">
      <w:pPr>
        <w:spacing w:after="207"/>
        <w:ind w:left="-5" w:right="2535"/>
        <w:rPr>
          <w:rFonts w:asciiTheme="majorHAnsi" w:hAnsiTheme="majorHAnsi" w:cstheme="majorHAnsi"/>
          <w:sz w:val="28"/>
          <w:szCs w:val="28"/>
        </w:rPr>
      </w:pPr>
      <w:r w:rsidRPr="00CD33E6">
        <w:rPr>
          <w:rFonts w:asciiTheme="majorHAnsi" w:hAnsiTheme="majorHAnsi" w:cstheme="majorHAnsi"/>
          <w:sz w:val="28"/>
          <w:szCs w:val="28"/>
        </w:rPr>
        <w:t xml:space="preserve">We will only use licensed and appropriate organisations to dispose of waste. </w:t>
      </w:r>
    </w:p>
    <w:p w14:paraId="3BC2AB43" w14:textId="77777777" w:rsidR="00F832B4" w:rsidRDefault="00F832B4">
      <w:pPr>
        <w:spacing w:after="207"/>
        <w:ind w:left="-5" w:right="2535"/>
        <w:rPr>
          <w:rFonts w:asciiTheme="majorHAnsi" w:hAnsiTheme="majorHAnsi" w:cstheme="majorHAnsi"/>
          <w:b/>
          <w:sz w:val="28"/>
          <w:szCs w:val="28"/>
        </w:rPr>
      </w:pPr>
    </w:p>
    <w:p w14:paraId="13143936" w14:textId="77777777" w:rsidR="00F832B4" w:rsidRDefault="00F832B4">
      <w:pPr>
        <w:spacing w:after="207"/>
        <w:ind w:left="-5" w:right="2535"/>
        <w:rPr>
          <w:rFonts w:asciiTheme="majorHAnsi" w:hAnsiTheme="majorHAnsi" w:cstheme="majorHAnsi"/>
          <w:b/>
          <w:sz w:val="28"/>
          <w:szCs w:val="28"/>
        </w:rPr>
      </w:pPr>
    </w:p>
    <w:p w14:paraId="79091B21" w14:textId="77777777" w:rsidR="00F832B4" w:rsidRDefault="00F832B4">
      <w:pPr>
        <w:spacing w:after="207"/>
        <w:ind w:left="-5" w:right="2535"/>
        <w:rPr>
          <w:rFonts w:asciiTheme="majorHAnsi" w:hAnsiTheme="majorHAnsi" w:cstheme="majorHAnsi"/>
          <w:b/>
          <w:sz w:val="28"/>
          <w:szCs w:val="28"/>
        </w:rPr>
      </w:pPr>
    </w:p>
    <w:p w14:paraId="7CA67411" w14:textId="77777777" w:rsidR="00F832B4" w:rsidRDefault="00F832B4">
      <w:pPr>
        <w:spacing w:after="207"/>
        <w:ind w:left="-5" w:right="2535"/>
        <w:rPr>
          <w:rFonts w:asciiTheme="majorHAnsi" w:hAnsiTheme="majorHAnsi" w:cstheme="majorHAnsi"/>
          <w:b/>
          <w:sz w:val="28"/>
          <w:szCs w:val="28"/>
        </w:rPr>
      </w:pPr>
    </w:p>
    <w:p w14:paraId="0CC74C06" w14:textId="77777777" w:rsidR="00F832B4" w:rsidRDefault="00F832B4">
      <w:pPr>
        <w:spacing w:after="207"/>
        <w:ind w:left="-5" w:right="2535"/>
        <w:rPr>
          <w:rFonts w:asciiTheme="majorHAnsi" w:hAnsiTheme="majorHAnsi" w:cstheme="majorHAnsi"/>
          <w:b/>
          <w:sz w:val="28"/>
          <w:szCs w:val="28"/>
        </w:rPr>
      </w:pPr>
    </w:p>
    <w:p w14:paraId="538E5DC3" w14:textId="77777777" w:rsidR="00F832B4" w:rsidRDefault="00F832B4">
      <w:pPr>
        <w:spacing w:after="207"/>
        <w:ind w:left="-5" w:right="2535"/>
        <w:rPr>
          <w:rFonts w:asciiTheme="majorHAnsi" w:hAnsiTheme="majorHAnsi" w:cstheme="majorHAnsi"/>
          <w:b/>
          <w:sz w:val="28"/>
          <w:szCs w:val="28"/>
        </w:rPr>
      </w:pPr>
    </w:p>
    <w:p w14:paraId="0FF29176" w14:textId="54BC36C7" w:rsidR="00A07416" w:rsidRPr="00CD33E6" w:rsidRDefault="008C608C">
      <w:pPr>
        <w:spacing w:after="207"/>
        <w:ind w:left="-5" w:right="2535"/>
        <w:rPr>
          <w:rFonts w:asciiTheme="majorHAnsi" w:hAnsiTheme="majorHAnsi" w:cstheme="majorHAnsi"/>
          <w:sz w:val="28"/>
          <w:szCs w:val="28"/>
        </w:rPr>
      </w:pPr>
      <w:r w:rsidRPr="00CD33E6">
        <w:rPr>
          <w:rFonts w:asciiTheme="majorHAnsi" w:hAnsiTheme="majorHAnsi" w:cstheme="majorHAnsi"/>
          <w:b/>
          <w:sz w:val="28"/>
          <w:szCs w:val="28"/>
        </w:rPr>
        <w:t xml:space="preserve">Monitoring and Improvement </w:t>
      </w:r>
    </w:p>
    <w:p w14:paraId="67C31D6D"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comply with all relevant regulatory requirements. </w:t>
      </w:r>
    </w:p>
    <w:p w14:paraId="434CDC54"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continually improve and monitor environmental performance. </w:t>
      </w:r>
    </w:p>
    <w:p w14:paraId="76AD5469"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continually improve and reduce environmental impacts. </w:t>
      </w:r>
    </w:p>
    <w:p w14:paraId="728C2E70"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incorporate environmental factors into business decisions. </w:t>
      </w:r>
    </w:p>
    <w:p w14:paraId="06DE66EB"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increase employee awareness through training. </w:t>
      </w:r>
    </w:p>
    <w:p w14:paraId="1D1EEBF6" w14:textId="77777777" w:rsidR="00A07416" w:rsidRPr="00CD33E6" w:rsidRDefault="008C608C">
      <w:pPr>
        <w:spacing w:after="48"/>
        <w:ind w:left="-5"/>
        <w:rPr>
          <w:rFonts w:asciiTheme="majorHAnsi" w:hAnsiTheme="majorHAnsi" w:cstheme="majorHAnsi"/>
          <w:sz w:val="28"/>
          <w:szCs w:val="28"/>
        </w:rPr>
      </w:pPr>
      <w:r w:rsidRPr="00CD33E6">
        <w:rPr>
          <w:rFonts w:asciiTheme="majorHAnsi" w:hAnsiTheme="majorHAnsi" w:cstheme="majorHAnsi"/>
          <w:sz w:val="28"/>
          <w:szCs w:val="28"/>
        </w:rPr>
        <w:t xml:space="preserve">We will review this policy and any related business issues at management meetings. </w:t>
      </w:r>
    </w:p>
    <w:p w14:paraId="464F04BF" w14:textId="77777777" w:rsidR="00BF18A5" w:rsidRPr="00CD33E6" w:rsidRDefault="00BF18A5">
      <w:pPr>
        <w:pStyle w:val="Heading3"/>
        <w:ind w:left="-5"/>
        <w:rPr>
          <w:rFonts w:asciiTheme="majorHAnsi" w:hAnsiTheme="majorHAnsi" w:cstheme="majorHAnsi"/>
          <w:sz w:val="28"/>
          <w:szCs w:val="28"/>
        </w:rPr>
      </w:pPr>
    </w:p>
    <w:p w14:paraId="6075FF0F" w14:textId="77777777" w:rsidR="00A07416" w:rsidRPr="00CD33E6" w:rsidRDefault="008C608C">
      <w:pPr>
        <w:pStyle w:val="Heading3"/>
        <w:ind w:left="-5"/>
        <w:rPr>
          <w:rFonts w:asciiTheme="majorHAnsi" w:hAnsiTheme="majorHAnsi" w:cstheme="majorHAnsi"/>
          <w:sz w:val="28"/>
          <w:szCs w:val="28"/>
        </w:rPr>
      </w:pPr>
      <w:r w:rsidRPr="00CD33E6">
        <w:rPr>
          <w:rFonts w:asciiTheme="majorHAnsi" w:hAnsiTheme="majorHAnsi" w:cstheme="majorHAnsi"/>
          <w:sz w:val="28"/>
          <w:szCs w:val="28"/>
        </w:rPr>
        <w:t xml:space="preserve">Culture </w:t>
      </w:r>
    </w:p>
    <w:p w14:paraId="29C6BCF7"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involve staff in the implementation of this policy, for greater commitment and improved performance. </w:t>
      </w:r>
    </w:p>
    <w:p w14:paraId="484C1364"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update this policy at least annually in consultation with staff and other stakeholders where necessary. </w:t>
      </w:r>
    </w:p>
    <w:p w14:paraId="2990BDFE"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sz w:val="28"/>
          <w:szCs w:val="28"/>
        </w:rPr>
        <w:t xml:space="preserve">We will provide staff with relevant environmental training when a need is identified. </w:t>
      </w:r>
    </w:p>
    <w:p w14:paraId="30D58ADF" w14:textId="77777777" w:rsidR="00BF18A5" w:rsidRPr="00CD33E6" w:rsidRDefault="008C608C">
      <w:pPr>
        <w:ind w:left="-5" w:right="596"/>
        <w:rPr>
          <w:rFonts w:asciiTheme="majorHAnsi" w:hAnsiTheme="majorHAnsi" w:cstheme="majorHAnsi"/>
          <w:sz w:val="28"/>
          <w:szCs w:val="28"/>
        </w:rPr>
      </w:pPr>
      <w:r w:rsidRPr="00CD33E6">
        <w:rPr>
          <w:rFonts w:asciiTheme="majorHAnsi" w:hAnsiTheme="majorHAnsi" w:cstheme="majorHAnsi"/>
          <w:sz w:val="28"/>
          <w:szCs w:val="28"/>
        </w:rPr>
        <w:t xml:space="preserve">We will work with suppliers, contractors and sub-contractors to improve their environmental performance. </w:t>
      </w:r>
    </w:p>
    <w:p w14:paraId="0B3D5F70" w14:textId="77777777" w:rsidR="00A07416" w:rsidRPr="00CD33E6" w:rsidRDefault="008C608C">
      <w:pPr>
        <w:ind w:left="-5" w:right="596"/>
        <w:rPr>
          <w:rFonts w:asciiTheme="majorHAnsi" w:hAnsiTheme="majorHAnsi" w:cstheme="majorHAnsi"/>
          <w:sz w:val="28"/>
          <w:szCs w:val="28"/>
        </w:rPr>
      </w:pPr>
      <w:r w:rsidRPr="00CD33E6">
        <w:rPr>
          <w:rFonts w:asciiTheme="majorHAnsi" w:hAnsiTheme="majorHAnsi" w:cstheme="majorHAnsi"/>
          <w:sz w:val="28"/>
          <w:szCs w:val="28"/>
        </w:rPr>
        <w:t xml:space="preserve">We will use local labour and materials where available to reduce CO2 and help the community. </w:t>
      </w:r>
    </w:p>
    <w:p w14:paraId="4C82F7AC" w14:textId="77777777" w:rsidR="00A07416" w:rsidRPr="00CD33E6" w:rsidRDefault="008C608C">
      <w:pPr>
        <w:spacing w:after="218"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57644CDC" w14:textId="77777777" w:rsidR="00A07416" w:rsidRPr="00CD33E6" w:rsidRDefault="008C608C">
      <w:pPr>
        <w:spacing w:after="218"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3DE589C9" w14:textId="77777777" w:rsidR="00A93809" w:rsidRPr="00CD33E6" w:rsidRDefault="00A93809">
      <w:pPr>
        <w:spacing w:after="218" w:line="259" w:lineRule="auto"/>
        <w:ind w:left="0" w:firstLine="0"/>
        <w:jc w:val="left"/>
        <w:rPr>
          <w:rFonts w:asciiTheme="majorHAnsi" w:hAnsiTheme="majorHAnsi" w:cstheme="majorHAnsi"/>
          <w:sz w:val="28"/>
          <w:szCs w:val="28"/>
        </w:rPr>
      </w:pPr>
    </w:p>
    <w:p w14:paraId="29E3B325" w14:textId="77777777" w:rsidR="00A93809" w:rsidRPr="00CD33E6" w:rsidRDefault="00A93809">
      <w:pPr>
        <w:spacing w:after="218" w:line="259" w:lineRule="auto"/>
        <w:ind w:left="0" w:firstLine="0"/>
        <w:jc w:val="left"/>
        <w:rPr>
          <w:rFonts w:asciiTheme="majorHAnsi" w:hAnsiTheme="majorHAnsi" w:cstheme="majorHAnsi"/>
          <w:sz w:val="28"/>
          <w:szCs w:val="28"/>
        </w:rPr>
      </w:pPr>
    </w:p>
    <w:p w14:paraId="1F5C6517" w14:textId="77777777" w:rsidR="00A93809" w:rsidRPr="00CD33E6" w:rsidRDefault="00A93809">
      <w:pPr>
        <w:spacing w:after="218" w:line="259" w:lineRule="auto"/>
        <w:ind w:left="0" w:firstLine="0"/>
        <w:jc w:val="left"/>
        <w:rPr>
          <w:rFonts w:asciiTheme="majorHAnsi" w:hAnsiTheme="majorHAnsi" w:cstheme="majorHAnsi"/>
          <w:sz w:val="28"/>
          <w:szCs w:val="28"/>
        </w:rPr>
      </w:pPr>
    </w:p>
    <w:p w14:paraId="369EE43F" w14:textId="77777777" w:rsidR="00A93809" w:rsidRPr="00CD33E6" w:rsidRDefault="00A93809">
      <w:pPr>
        <w:spacing w:after="218" w:line="259" w:lineRule="auto"/>
        <w:ind w:left="0" w:firstLine="0"/>
        <w:jc w:val="left"/>
        <w:rPr>
          <w:rFonts w:asciiTheme="majorHAnsi" w:hAnsiTheme="majorHAnsi" w:cstheme="majorHAnsi"/>
          <w:sz w:val="28"/>
          <w:szCs w:val="28"/>
        </w:rPr>
      </w:pPr>
    </w:p>
    <w:p w14:paraId="08A703E8" w14:textId="77777777" w:rsidR="00A07416" w:rsidRPr="00CD33E6" w:rsidRDefault="008C608C">
      <w:pPr>
        <w:spacing w:after="218" w:line="259" w:lineRule="auto"/>
        <w:ind w:left="0" w:firstLine="0"/>
        <w:jc w:val="left"/>
        <w:rPr>
          <w:rFonts w:asciiTheme="majorHAnsi" w:hAnsiTheme="majorHAnsi" w:cstheme="majorHAnsi"/>
          <w:sz w:val="28"/>
          <w:szCs w:val="28"/>
        </w:rPr>
      </w:pPr>
      <w:r w:rsidRPr="00CD33E6">
        <w:rPr>
          <w:rFonts w:asciiTheme="majorHAnsi" w:hAnsiTheme="majorHAnsi" w:cstheme="majorHAnsi"/>
          <w:sz w:val="28"/>
          <w:szCs w:val="28"/>
        </w:rPr>
        <w:t xml:space="preserve"> </w:t>
      </w:r>
    </w:p>
    <w:p w14:paraId="0A4D858B" w14:textId="77777777" w:rsidR="00A07416" w:rsidRPr="00CD33E6" w:rsidRDefault="008C608C">
      <w:pPr>
        <w:ind w:left="-5"/>
        <w:rPr>
          <w:rFonts w:asciiTheme="majorHAnsi" w:hAnsiTheme="majorHAnsi" w:cstheme="majorHAnsi"/>
          <w:sz w:val="28"/>
          <w:szCs w:val="28"/>
        </w:rPr>
      </w:pPr>
      <w:r w:rsidRPr="00CD33E6">
        <w:rPr>
          <w:rFonts w:asciiTheme="majorHAnsi" w:hAnsiTheme="majorHAnsi" w:cstheme="majorHAnsi"/>
          <w:b/>
          <w:sz w:val="28"/>
          <w:szCs w:val="28"/>
        </w:rPr>
        <w:t xml:space="preserve"> </w:t>
      </w:r>
    </w:p>
    <w:sectPr w:rsidR="00A07416" w:rsidRPr="00CD33E6" w:rsidSect="00742E87">
      <w:footerReference w:type="even" r:id="rId9"/>
      <w:footerReference w:type="default" r:id="rId10"/>
      <w:footerReference w:type="first" r:id="rId11"/>
      <w:pgSz w:w="12240" w:h="15840"/>
      <w:pgMar w:top="0" w:right="758" w:bottom="993"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A8469" w14:textId="77777777" w:rsidR="00CE6720" w:rsidRDefault="00CE6720">
      <w:pPr>
        <w:spacing w:after="0" w:line="240" w:lineRule="auto"/>
      </w:pPr>
      <w:r>
        <w:separator/>
      </w:r>
    </w:p>
  </w:endnote>
  <w:endnote w:type="continuationSeparator" w:id="0">
    <w:p w14:paraId="555E0968" w14:textId="77777777" w:rsidR="00CE6720" w:rsidRDefault="00CE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87E1" w14:textId="77777777" w:rsidR="00CE6720" w:rsidRDefault="00CE6720">
    <w:pPr>
      <w:tabs>
        <w:tab w:val="center" w:pos="5390"/>
        <w:tab w:val="center" w:pos="9395"/>
      </w:tabs>
      <w:spacing w:after="0" w:line="259" w:lineRule="auto"/>
      <w:ind w:left="0" w:firstLine="0"/>
      <w:jc w:val="left"/>
    </w:pPr>
    <w:r>
      <w:t xml:space="preserve">Ambito Care and Education </w:t>
    </w:r>
    <w:r>
      <w:tab/>
      <w:t xml:space="preserve">Safety Health and Environment Policy </w:t>
    </w:r>
    <w:r>
      <w:tab/>
      <w:t xml:space="preserve">08.2019 | Page </w:t>
    </w:r>
    <w:r>
      <w:fldChar w:fldCharType="begin"/>
    </w:r>
    <w:r>
      <w:instrText xml:space="preserve"> PAGE   \* MERGEFORMAT </w:instrText>
    </w:r>
    <w:r>
      <w:fldChar w:fldCharType="separate"/>
    </w:r>
    <w:r>
      <w:t>10</w:t>
    </w:r>
    <w:r>
      <w:fldChar w:fldCharType="end"/>
    </w:r>
    <w:r>
      <w:t xml:space="preserve"> </w:t>
    </w:r>
  </w:p>
  <w:p w14:paraId="385CB767" w14:textId="77777777" w:rsidR="00CE6720" w:rsidRDefault="00CE6720">
    <w:pPr>
      <w:spacing w:after="0" w:line="259" w:lineRule="auto"/>
      <w:ind w:left="51" w:firstLine="0"/>
      <w:jc w:val="center"/>
    </w:pPr>
    <w:r>
      <w:rPr>
        <w:rFonts w:ascii="Arial" w:eastAsia="Arial" w:hAnsi="Arial" w:cs="Arial"/>
        <w:color w:val="FFFFF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D5EF" w14:textId="77777777" w:rsidR="00CE6720" w:rsidRDefault="00CE6720" w:rsidP="00072409">
    <w:pPr>
      <w:tabs>
        <w:tab w:val="center" w:pos="5390"/>
        <w:tab w:val="center" w:pos="9395"/>
      </w:tabs>
      <w:spacing w:after="0" w:line="259" w:lineRule="auto"/>
      <w:ind w:left="0" w:firstLine="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DDA0" w14:textId="77777777" w:rsidR="00CE6720" w:rsidRDefault="00CE6720">
    <w:pPr>
      <w:tabs>
        <w:tab w:val="center" w:pos="5390"/>
        <w:tab w:val="center" w:pos="9395"/>
      </w:tabs>
      <w:spacing w:after="0" w:line="259" w:lineRule="auto"/>
      <w:ind w:left="0" w:firstLine="0"/>
      <w:jc w:val="left"/>
    </w:pPr>
    <w:r>
      <w:t xml:space="preserve">Ambito Care and Education </w:t>
    </w:r>
    <w:r>
      <w:tab/>
      <w:t xml:space="preserve">Safety Health and Environment Policy </w:t>
    </w:r>
    <w:r>
      <w:tab/>
      <w:t xml:space="preserve">08.2019 | Page </w:t>
    </w:r>
    <w:r>
      <w:fldChar w:fldCharType="begin"/>
    </w:r>
    <w:r>
      <w:instrText xml:space="preserve"> PAGE   \* MERGEFORMAT </w:instrText>
    </w:r>
    <w:r>
      <w:fldChar w:fldCharType="separate"/>
    </w:r>
    <w:r>
      <w:t>10</w:t>
    </w:r>
    <w:r>
      <w:fldChar w:fldCharType="end"/>
    </w:r>
    <w:r>
      <w:t xml:space="preserve"> </w:t>
    </w:r>
  </w:p>
  <w:p w14:paraId="4DAF2A87" w14:textId="77777777" w:rsidR="00CE6720" w:rsidRDefault="00CE6720">
    <w:pPr>
      <w:spacing w:after="0" w:line="259" w:lineRule="auto"/>
      <w:ind w:left="51" w:firstLine="0"/>
      <w:jc w:val="center"/>
    </w:pPr>
    <w:r>
      <w:rPr>
        <w:rFonts w:ascii="Arial" w:eastAsia="Arial" w:hAnsi="Arial" w:cs="Arial"/>
        <w:color w:val="FFFFF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684A" w14:textId="77777777" w:rsidR="00CE6720" w:rsidRDefault="00CE6720">
      <w:pPr>
        <w:spacing w:after="0" w:line="240" w:lineRule="auto"/>
      </w:pPr>
      <w:r>
        <w:separator/>
      </w:r>
    </w:p>
  </w:footnote>
  <w:footnote w:type="continuationSeparator" w:id="0">
    <w:p w14:paraId="1EF2C863" w14:textId="77777777" w:rsidR="00CE6720" w:rsidRDefault="00CE6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562"/>
    <w:multiLevelType w:val="hybridMultilevel"/>
    <w:tmpl w:val="EEC6C724"/>
    <w:lvl w:ilvl="0" w:tplc="58E6C66A">
      <w:start w:val="1"/>
      <w:numFmt w:val="lowerLetter"/>
      <w:lvlText w:val="%1)"/>
      <w:lvlJc w:val="left"/>
      <w:pPr>
        <w:ind w:left="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FE7914">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12CF30">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9ABD6A">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21488">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58ED8A">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80A16">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2441BC">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604BA4">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E8171F"/>
    <w:multiLevelType w:val="hybridMultilevel"/>
    <w:tmpl w:val="3B7ED454"/>
    <w:lvl w:ilvl="0" w:tplc="DB32B102">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4190379"/>
    <w:multiLevelType w:val="hybridMultilevel"/>
    <w:tmpl w:val="EFCC18B0"/>
    <w:lvl w:ilvl="0" w:tplc="854AD092">
      <w:start w:val="1"/>
      <w:numFmt w:val="lowerLetter"/>
      <w:lvlText w:val="%1)"/>
      <w:lvlJc w:val="left"/>
      <w:pPr>
        <w:ind w:left="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F6FA56">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CAA8F8">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68570">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C8046">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04110">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D69C36">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BCADC8">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B4EA42">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831DE4"/>
    <w:multiLevelType w:val="hybridMultilevel"/>
    <w:tmpl w:val="EF86A81E"/>
    <w:lvl w:ilvl="0" w:tplc="12129906">
      <w:start w:val="1"/>
      <w:numFmt w:val="bullet"/>
      <w:lvlText w:val="•"/>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461F6A">
      <w:start w:val="1"/>
      <w:numFmt w:val="bullet"/>
      <w:lvlText w:val="o"/>
      <w:lvlJc w:val="left"/>
      <w:pPr>
        <w:ind w:left="1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E8D68">
      <w:start w:val="1"/>
      <w:numFmt w:val="bullet"/>
      <w:lvlText w:val="▪"/>
      <w:lvlJc w:val="left"/>
      <w:pPr>
        <w:ind w:left="2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B2AC46">
      <w:start w:val="1"/>
      <w:numFmt w:val="bullet"/>
      <w:lvlText w:val="•"/>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A0451C">
      <w:start w:val="1"/>
      <w:numFmt w:val="bullet"/>
      <w:lvlText w:val="o"/>
      <w:lvlJc w:val="left"/>
      <w:pPr>
        <w:ind w:left="4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0675F6">
      <w:start w:val="1"/>
      <w:numFmt w:val="bullet"/>
      <w:lvlText w:val="▪"/>
      <w:lvlJc w:val="left"/>
      <w:pPr>
        <w:ind w:left="4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DCD5A8">
      <w:start w:val="1"/>
      <w:numFmt w:val="bullet"/>
      <w:lvlText w:val="•"/>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6C06E">
      <w:start w:val="1"/>
      <w:numFmt w:val="bullet"/>
      <w:lvlText w:val="o"/>
      <w:lvlJc w:val="left"/>
      <w:pPr>
        <w:ind w:left="6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2A9F6">
      <w:start w:val="1"/>
      <w:numFmt w:val="bullet"/>
      <w:lvlText w:val="▪"/>
      <w:lvlJc w:val="left"/>
      <w:pPr>
        <w:ind w:left="6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DC7F75"/>
    <w:multiLevelType w:val="hybridMultilevel"/>
    <w:tmpl w:val="0C405B7C"/>
    <w:lvl w:ilvl="0" w:tplc="0B10B1F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B0D8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AD2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20C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42C3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0627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B40B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240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64C7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615493"/>
    <w:multiLevelType w:val="hybridMultilevel"/>
    <w:tmpl w:val="924C1B08"/>
    <w:lvl w:ilvl="0" w:tplc="4C34D8F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C8DC5C">
      <w:start w:val="1"/>
      <w:numFmt w:val="bullet"/>
      <w:lvlText w:val="o"/>
      <w:lvlJc w:val="left"/>
      <w:pPr>
        <w:ind w:left="1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62F406">
      <w:start w:val="1"/>
      <w:numFmt w:val="bullet"/>
      <w:lvlText w:val="▪"/>
      <w:lvlJc w:val="left"/>
      <w:pPr>
        <w:ind w:left="2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7C2C0A">
      <w:start w:val="1"/>
      <w:numFmt w:val="bullet"/>
      <w:lvlText w:val="•"/>
      <w:lvlJc w:val="left"/>
      <w:pPr>
        <w:ind w:left="29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8ECE66">
      <w:start w:val="1"/>
      <w:numFmt w:val="bullet"/>
      <w:lvlText w:val="o"/>
      <w:lvlJc w:val="left"/>
      <w:pPr>
        <w:ind w:left="36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892311A">
      <w:start w:val="1"/>
      <w:numFmt w:val="bullet"/>
      <w:lvlText w:val="▪"/>
      <w:lvlJc w:val="left"/>
      <w:pPr>
        <w:ind w:left="43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3417CA">
      <w:start w:val="1"/>
      <w:numFmt w:val="bullet"/>
      <w:lvlText w:val="•"/>
      <w:lvlJc w:val="left"/>
      <w:pPr>
        <w:ind w:left="51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C0B1C4">
      <w:start w:val="1"/>
      <w:numFmt w:val="bullet"/>
      <w:lvlText w:val="o"/>
      <w:lvlJc w:val="left"/>
      <w:pPr>
        <w:ind w:left="58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F2140C">
      <w:start w:val="1"/>
      <w:numFmt w:val="bullet"/>
      <w:lvlText w:val="▪"/>
      <w:lvlJc w:val="left"/>
      <w:pPr>
        <w:ind w:left="6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CD3AEC"/>
    <w:multiLevelType w:val="hybridMultilevel"/>
    <w:tmpl w:val="7AE06F42"/>
    <w:lvl w:ilvl="0" w:tplc="8FBEDDEA">
      <w:start w:val="1"/>
      <w:numFmt w:val="decimal"/>
      <w:lvlText w:val="%1."/>
      <w:lvlJc w:val="left"/>
      <w:pPr>
        <w:ind w:left="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3ABCDA">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8A74C">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10C8AC">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DC3B84">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8C878">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66746E">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F0F9F4">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8E29AE">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676DEB"/>
    <w:multiLevelType w:val="hybridMultilevel"/>
    <w:tmpl w:val="448641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681A7F59"/>
    <w:multiLevelType w:val="hybridMultilevel"/>
    <w:tmpl w:val="B44667F2"/>
    <w:lvl w:ilvl="0" w:tplc="DB32B102">
      <w:start w:val="1"/>
      <w:numFmt w:val="lowerRoman"/>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6E0454DD"/>
    <w:multiLevelType w:val="hybridMultilevel"/>
    <w:tmpl w:val="C734CE46"/>
    <w:lvl w:ilvl="0" w:tplc="C95A0C82">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D07490">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164F36">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64B8EE">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FC63F0">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00A8E">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25F60">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96D5AC">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7AECC6">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9"/>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16"/>
    <w:rsid w:val="000663B8"/>
    <w:rsid w:val="00072409"/>
    <w:rsid w:val="000B3AEB"/>
    <w:rsid w:val="0015519E"/>
    <w:rsid w:val="001A27B1"/>
    <w:rsid w:val="00276145"/>
    <w:rsid w:val="003A1FEE"/>
    <w:rsid w:val="004211BA"/>
    <w:rsid w:val="00423EC6"/>
    <w:rsid w:val="004E43B7"/>
    <w:rsid w:val="004F24AF"/>
    <w:rsid w:val="00545C6A"/>
    <w:rsid w:val="005A6DC4"/>
    <w:rsid w:val="005E1D87"/>
    <w:rsid w:val="005E248D"/>
    <w:rsid w:val="00715915"/>
    <w:rsid w:val="00721069"/>
    <w:rsid w:val="00742E87"/>
    <w:rsid w:val="008A0B3A"/>
    <w:rsid w:val="008C608C"/>
    <w:rsid w:val="00A07416"/>
    <w:rsid w:val="00A93809"/>
    <w:rsid w:val="00B52071"/>
    <w:rsid w:val="00BF18A5"/>
    <w:rsid w:val="00C34090"/>
    <w:rsid w:val="00CC3495"/>
    <w:rsid w:val="00CD33E6"/>
    <w:rsid w:val="00CE6720"/>
    <w:rsid w:val="00E5096D"/>
    <w:rsid w:val="00F41DE4"/>
    <w:rsid w:val="00F8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9B23"/>
  <w15:docId w15:val="{3FC2F720-E48B-422A-9516-FBEF5614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46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BFBFBF"/>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200"/>
      <w:ind w:left="461"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6"/>
    </w:rPr>
  </w:style>
  <w:style w:type="paragraph" w:styleId="ListParagraph">
    <w:name w:val="List Paragraph"/>
    <w:basedOn w:val="Normal"/>
    <w:uiPriority w:val="34"/>
    <w:qFormat/>
    <w:rsid w:val="00B52071"/>
    <w:pPr>
      <w:ind w:left="720"/>
      <w:contextualSpacing/>
    </w:pPr>
  </w:style>
  <w:style w:type="paragraph" w:styleId="Header">
    <w:name w:val="header"/>
    <w:basedOn w:val="Normal"/>
    <w:link w:val="HeaderChar"/>
    <w:uiPriority w:val="99"/>
    <w:unhideWhenUsed/>
    <w:rsid w:val="00B5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071"/>
    <w:rPr>
      <w:rFonts w:ascii="Calibri" w:eastAsia="Calibri" w:hAnsi="Calibri" w:cs="Calibri"/>
      <w:color w:val="000000"/>
    </w:rPr>
  </w:style>
  <w:style w:type="table" w:styleId="TableGrid">
    <w:name w:val="Table Grid"/>
    <w:basedOn w:val="TableNormal"/>
    <w:uiPriority w:val="39"/>
    <w:rsid w:val="00A938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0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dc:creator>
  <cp:keywords/>
  <cp:lastModifiedBy>Joanne Aney</cp:lastModifiedBy>
  <cp:revision>2</cp:revision>
  <cp:lastPrinted>2022-01-17T14:53:00Z</cp:lastPrinted>
  <dcterms:created xsi:type="dcterms:W3CDTF">2022-02-03T13:46:00Z</dcterms:created>
  <dcterms:modified xsi:type="dcterms:W3CDTF">2022-02-03T13:46:00Z</dcterms:modified>
</cp:coreProperties>
</file>